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04367" w14:textId="5512EABE" w:rsidR="00203DB1" w:rsidRPr="00835E86" w:rsidRDefault="00203DB1" w:rsidP="00203DB1">
      <w:pPr>
        <w:widowControl w:val="0"/>
        <w:tabs>
          <w:tab w:val="left" w:pos="1701"/>
          <w:tab w:val="right" w:pos="9923"/>
        </w:tabs>
        <w:overflowPunct/>
        <w:autoSpaceDE/>
        <w:autoSpaceDN/>
        <w:adjustRightInd/>
        <w:spacing w:before="120" w:after="0"/>
        <w:jc w:val="left"/>
        <w:textAlignment w:val="auto"/>
        <w:rPr>
          <w:rFonts w:eastAsia="MS Mincho"/>
          <w:b/>
          <w:sz w:val="24"/>
          <w:szCs w:val="24"/>
          <w:lang w:val="en-GB" w:eastAsia="en-GB"/>
        </w:rPr>
      </w:pPr>
      <w:r w:rsidRPr="00835E86">
        <w:rPr>
          <w:rFonts w:eastAsia="MS Mincho"/>
          <w:b/>
          <w:sz w:val="24"/>
          <w:szCs w:val="24"/>
          <w:lang w:val="en-GB" w:eastAsia="en-GB"/>
        </w:rPr>
        <w:t>3GPP TSG-RAN WG2 Meeting #11</w:t>
      </w:r>
      <w:r w:rsidR="00E30088">
        <w:rPr>
          <w:rFonts w:eastAsia="MS Mincho"/>
          <w:b/>
          <w:sz w:val="24"/>
          <w:szCs w:val="24"/>
          <w:lang w:val="en-GB" w:eastAsia="en-GB"/>
        </w:rPr>
        <w:t>5</w:t>
      </w:r>
      <w:r w:rsidR="0041591C" w:rsidRPr="00835E86">
        <w:rPr>
          <w:rFonts w:eastAsia="MS Mincho"/>
          <w:b/>
          <w:sz w:val="24"/>
          <w:szCs w:val="24"/>
          <w:lang w:val="en-GB" w:eastAsia="en-GB"/>
        </w:rPr>
        <w:t>-e</w:t>
      </w:r>
      <w:r w:rsidRPr="00835E86">
        <w:rPr>
          <w:rFonts w:eastAsia="MS Mincho"/>
          <w:b/>
          <w:sz w:val="24"/>
          <w:szCs w:val="24"/>
          <w:lang w:val="en-GB" w:eastAsia="en-GB"/>
        </w:rPr>
        <w:t xml:space="preserve">                          </w:t>
      </w:r>
      <w:r w:rsidR="0007490D" w:rsidRPr="00835E86">
        <w:rPr>
          <w:rFonts w:eastAsia="MS Mincho"/>
          <w:b/>
          <w:sz w:val="24"/>
          <w:szCs w:val="24"/>
          <w:lang w:val="en-GB" w:eastAsia="en-GB"/>
        </w:rPr>
        <w:t xml:space="preserve">    </w:t>
      </w:r>
      <w:r w:rsidR="004D250D" w:rsidRPr="004D250D">
        <w:rPr>
          <w:rFonts w:eastAsia="MS Mincho"/>
          <w:b/>
          <w:sz w:val="24"/>
          <w:szCs w:val="24"/>
          <w:lang w:val="en-GB" w:eastAsia="en-GB"/>
        </w:rPr>
        <w:t>R2-2107210</w:t>
      </w:r>
    </w:p>
    <w:p w14:paraId="597688BA" w14:textId="72A54337" w:rsidR="00B84EAF" w:rsidRPr="00835E86" w:rsidRDefault="00912B4F" w:rsidP="00B84EAF">
      <w:pPr>
        <w:widowControl w:val="0"/>
        <w:tabs>
          <w:tab w:val="left" w:pos="1701"/>
          <w:tab w:val="right" w:pos="9923"/>
        </w:tabs>
        <w:overflowPunct/>
        <w:autoSpaceDE/>
        <w:autoSpaceDN/>
        <w:adjustRightInd/>
        <w:spacing w:before="120" w:after="0"/>
        <w:jc w:val="left"/>
        <w:textAlignment w:val="auto"/>
        <w:rPr>
          <w:rFonts w:eastAsia="MS Mincho"/>
          <w:b/>
          <w:sz w:val="24"/>
          <w:szCs w:val="24"/>
          <w:lang w:val="en-GB" w:eastAsia="en-GB"/>
        </w:rPr>
      </w:pPr>
      <w:r w:rsidRPr="00AE585F">
        <w:rPr>
          <w:b/>
          <w:sz w:val="24"/>
          <w:szCs w:val="24"/>
          <w:lang w:val="en-GB" w:eastAsia="en-US"/>
        </w:rPr>
        <w:t xml:space="preserve">Electronic, </w:t>
      </w:r>
      <w:r w:rsidR="00003B19">
        <w:rPr>
          <w:b/>
          <w:sz w:val="24"/>
          <w:szCs w:val="24"/>
          <w:lang w:val="en-GB"/>
        </w:rPr>
        <w:t>9</w:t>
      </w:r>
      <w:r w:rsidR="00BA73B5" w:rsidRPr="00AC6D88">
        <w:rPr>
          <w:b/>
          <w:sz w:val="24"/>
          <w:szCs w:val="24"/>
          <w:vertAlign w:val="superscript"/>
          <w:lang w:val="en-GB" w:eastAsia="en-US"/>
        </w:rPr>
        <w:t>th</w:t>
      </w:r>
      <w:r w:rsidR="00BA73B5" w:rsidRPr="00AC6D88">
        <w:rPr>
          <w:b/>
          <w:sz w:val="24"/>
          <w:szCs w:val="24"/>
          <w:lang w:val="en-GB" w:eastAsia="en-US"/>
        </w:rPr>
        <w:t xml:space="preserve"> </w:t>
      </w:r>
      <w:r w:rsidR="005E7D5B" w:rsidRPr="00E30088">
        <w:rPr>
          <w:b/>
          <w:sz w:val="24"/>
          <w:szCs w:val="24"/>
          <w:lang w:val="en-GB" w:eastAsia="en-US"/>
        </w:rPr>
        <w:t>August</w:t>
      </w:r>
      <w:r w:rsidR="00BA73B5" w:rsidRPr="00AC6D88">
        <w:rPr>
          <w:b/>
          <w:sz w:val="24"/>
          <w:szCs w:val="24"/>
          <w:lang w:val="en-GB" w:eastAsia="en-US"/>
        </w:rPr>
        <w:t xml:space="preserve">– </w:t>
      </w:r>
      <w:r w:rsidR="00835E86" w:rsidRPr="00AC6D88">
        <w:rPr>
          <w:b/>
          <w:sz w:val="24"/>
          <w:szCs w:val="24"/>
          <w:lang w:val="en-GB"/>
        </w:rPr>
        <w:t>2</w:t>
      </w:r>
      <w:r w:rsidR="00003B19">
        <w:rPr>
          <w:b/>
          <w:sz w:val="24"/>
          <w:szCs w:val="24"/>
          <w:lang w:val="en-GB"/>
        </w:rPr>
        <w:t>7</w:t>
      </w:r>
      <w:r w:rsidR="00BA73B5" w:rsidRPr="00AC6D88">
        <w:rPr>
          <w:b/>
          <w:sz w:val="24"/>
          <w:szCs w:val="24"/>
          <w:vertAlign w:val="superscript"/>
          <w:lang w:val="en-GB" w:eastAsia="en-US"/>
        </w:rPr>
        <w:t>th</w:t>
      </w:r>
      <w:r w:rsidR="00BA73B5" w:rsidRPr="00AC6D88">
        <w:rPr>
          <w:b/>
          <w:sz w:val="24"/>
          <w:szCs w:val="24"/>
          <w:lang w:val="en-GB" w:eastAsia="en-US"/>
        </w:rPr>
        <w:t xml:space="preserve"> </w:t>
      </w:r>
      <w:r w:rsidR="005E7D5B">
        <w:rPr>
          <w:b/>
          <w:sz w:val="24"/>
          <w:szCs w:val="24"/>
          <w:lang w:val="en-GB" w:eastAsia="en-US"/>
        </w:rPr>
        <w:t>August</w:t>
      </w:r>
      <w:r w:rsidR="00B233D3" w:rsidRPr="00AC6D88">
        <w:rPr>
          <w:b/>
          <w:sz w:val="24"/>
          <w:szCs w:val="24"/>
          <w:lang w:val="en-GB"/>
        </w:rPr>
        <w:t xml:space="preserve"> </w:t>
      </w:r>
      <w:r w:rsidRPr="00AE585F">
        <w:rPr>
          <w:b/>
          <w:sz w:val="24"/>
          <w:szCs w:val="24"/>
          <w:lang w:val="en-GB" w:eastAsia="en-US"/>
        </w:rPr>
        <w:t>2021</w:t>
      </w:r>
    </w:p>
    <w:p w14:paraId="33683E42" w14:textId="77777777" w:rsidR="00925690" w:rsidRPr="00E30088" w:rsidRDefault="00925690" w:rsidP="000C4A97">
      <w:pPr>
        <w:pStyle w:val="3GPPHeader"/>
        <w:spacing w:after="0" w:line="360" w:lineRule="auto"/>
        <w:rPr>
          <w:lang w:val="en-GB"/>
        </w:rPr>
      </w:pPr>
    </w:p>
    <w:p w14:paraId="41293907" w14:textId="4E30735C" w:rsidR="000C4A97" w:rsidRPr="00D22560" w:rsidRDefault="000C4A97" w:rsidP="000C4A97">
      <w:pPr>
        <w:pStyle w:val="3GPPHeader"/>
        <w:spacing w:after="0" w:line="360" w:lineRule="auto"/>
      </w:pPr>
      <w:r w:rsidRPr="00835E86">
        <w:t>Agenda Item:</w:t>
      </w:r>
      <w:r w:rsidRPr="00835E86">
        <w:tab/>
      </w:r>
      <w:r w:rsidR="000F62A6" w:rsidRPr="00D22560">
        <w:t>8.12.3</w:t>
      </w:r>
      <w:r w:rsidR="00C748CE" w:rsidRPr="00D22560">
        <w:t>.1</w:t>
      </w:r>
    </w:p>
    <w:p w14:paraId="657D8D38" w14:textId="77777777" w:rsidR="000C4A97" w:rsidRPr="00835E86" w:rsidRDefault="000C4A97" w:rsidP="000C4A97">
      <w:pPr>
        <w:pStyle w:val="3GPPHeader"/>
        <w:spacing w:after="0" w:line="360" w:lineRule="auto"/>
        <w:rPr>
          <w:rFonts w:eastAsia="Malgun Gothic"/>
          <w:b w:val="0"/>
        </w:rPr>
      </w:pPr>
      <w:r w:rsidRPr="00835E86">
        <w:t xml:space="preserve">Source: </w:t>
      </w:r>
      <w:r w:rsidRPr="00835E86">
        <w:tab/>
      </w:r>
      <w:r w:rsidRPr="00835E86">
        <w:rPr>
          <w:b w:val="0"/>
        </w:rPr>
        <w:t>Huawei, HiSilicon</w:t>
      </w:r>
    </w:p>
    <w:p w14:paraId="1C9F88B8" w14:textId="77777777" w:rsidR="000C4A97" w:rsidRPr="00AE585F" w:rsidRDefault="000C4A97" w:rsidP="000C4A97">
      <w:pPr>
        <w:tabs>
          <w:tab w:val="left" w:pos="1701"/>
        </w:tabs>
        <w:spacing w:after="0" w:line="360" w:lineRule="auto"/>
        <w:ind w:left="1701" w:hanging="1701"/>
        <w:rPr>
          <w:rFonts w:eastAsia="Malgun Gothic"/>
          <w:bCs/>
          <w:sz w:val="24"/>
          <w:lang w:eastAsia="ko-KR"/>
        </w:rPr>
      </w:pPr>
      <w:r w:rsidRPr="00AE585F">
        <w:rPr>
          <w:b/>
          <w:bCs/>
          <w:sz w:val="24"/>
        </w:rPr>
        <w:t>Title:</w:t>
      </w:r>
      <w:r w:rsidRPr="00AE585F">
        <w:rPr>
          <w:b/>
          <w:bCs/>
          <w:sz w:val="24"/>
        </w:rPr>
        <w:tab/>
      </w:r>
      <w:proofErr w:type="spellStart"/>
      <w:r w:rsidR="00C55509" w:rsidRPr="00AE585F">
        <w:rPr>
          <w:bCs/>
          <w:sz w:val="24"/>
        </w:rPr>
        <w:t>eDRX</w:t>
      </w:r>
      <w:proofErr w:type="spellEnd"/>
      <w:r w:rsidR="00C55509" w:rsidRPr="00AE585F">
        <w:rPr>
          <w:bCs/>
          <w:sz w:val="24"/>
        </w:rPr>
        <w:t xml:space="preserve"> </w:t>
      </w:r>
      <w:r w:rsidR="00A838F3" w:rsidRPr="00AE585F">
        <w:rPr>
          <w:bCs/>
          <w:sz w:val="24"/>
        </w:rPr>
        <w:t xml:space="preserve">for </w:t>
      </w:r>
      <w:proofErr w:type="spellStart"/>
      <w:r w:rsidR="00A838F3" w:rsidRPr="00AE585F">
        <w:rPr>
          <w:bCs/>
          <w:sz w:val="24"/>
        </w:rPr>
        <w:t>R</w:t>
      </w:r>
      <w:r w:rsidR="00592016" w:rsidRPr="00AE585F">
        <w:rPr>
          <w:bCs/>
          <w:sz w:val="24"/>
        </w:rPr>
        <w:t>edCap</w:t>
      </w:r>
      <w:proofErr w:type="spellEnd"/>
      <w:r w:rsidR="00A838F3" w:rsidRPr="00AE585F">
        <w:rPr>
          <w:bCs/>
          <w:sz w:val="24"/>
        </w:rPr>
        <w:t xml:space="preserve"> UE</w:t>
      </w:r>
    </w:p>
    <w:p w14:paraId="2F4CB97C" w14:textId="77777777" w:rsidR="000C4A97" w:rsidRPr="00835E86" w:rsidRDefault="000C4A97" w:rsidP="000C4A97">
      <w:pPr>
        <w:pStyle w:val="3GPPHeader"/>
        <w:spacing w:after="0" w:line="360" w:lineRule="auto"/>
        <w:rPr>
          <w:b w:val="0"/>
        </w:rPr>
      </w:pPr>
      <w:r w:rsidRPr="00835E86">
        <w:t>Document for:</w:t>
      </w:r>
      <w:r w:rsidRPr="00835E86">
        <w:tab/>
      </w:r>
      <w:r w:rsidRPr="00835E86">
        <w:rPr>
          <w:b w:val="0"/>
        </w:rPr>
        <w:t>Discussion and Decision</w:t>
      </w:r>
    </w:p>
    <w:p w14:paraId="2D749E31" w14:textId="77777777" w:rsidR="000C4A97" w:rsidRPr="00AC6D88" w:rsidRDefault="000C4A97" w:rsidP="00473CCB">
      <w:pPr>
        <w:pStyle w:val="1"/>
        <w:widowControl w:val="0"/>
        <w:tabs>
          <w:tab w:val="clear" w:pos="432"/>
        </w:tabs>
        <w:spacing w:line="276" w:lineRule="auto"/>
        <w:textAlignment w:val="auto"/>
        <w:rPr>
          <w:rFonts w:ascii="Times New Roman" w:eastAsia="宋体" w:hAnsi="Times New Roman"/>
        </w:rPr>
      </w:pPr>
      <w:r w:rsidRPr="00AC6D88">
        <w:rPr>
          <w:rFonts w:ascii="Times New Roman" w:eastAsia="宋体" w:hAnsi="Times New Roman"/>
        </w:rPr>
        <w:t>Introduction</w:t>
      </w:r>
      <w:bookmarkStart w:id="0" w:name="_Ref174151459"/>
      <w:bookmarkStart w:id="1" w:name="_Ref189809556"/>
    </w:p>
    <w:p w14:paraId="7D33E3D5" w14:textId="16D55AF7" w:rsidR="002341E0" w:rsidRPr="00835E86" w:rsidRDefault="002341E0" w:rsidP="00A0678F">
      <w:pPr>
        <w:rPr>
          <w:lang w:val="en-GB"/>
        </w:rPr>
      </w:pPr>
      <w:r w:rsidRPr="00835E86">
        <w:rPr>
          <w:lang w:val="en-GB"/>
        </w:rPr>
        <w:t>In the</w:t>
      </w:r>
      <w:r w:rsidR="00E97686">
        <w:rPr>
          <w:lang w:val="en-GB"/>
        </w:rPr>
        <w:t xml:space="preserve"> last RAN2 meeting</w:t>
      </w:r>
      <w:r w:rsidRPr="00835E86">
        <w:rPr>
          <w:lang w:val="en-GB"/>
        </w:rPr>
        <w:t xml:space="preserve">, there are the following </w:t>
      </w:r>
      <w:r w:rsidR="00E97686">
        <w:rPr>
          <w:rFonts w:hint="eastAsia"/>
          <w:lang w:val="en-GB"/>
        </w:rPr>
        <w:t>agreements</w:t>
      </w:r>
      <w:r w:rsidR="00E97686">
        <w:rPr>
          <w:lang w:val="en-GB"/>
        </w:rPr>
        <w:t xml:space="preserve"> </w:t>
      </w:r>
      <w:r w:rsidRPr="00835E86">
        <w:rPr>
          <w:lang w:val="en-GB"/>
        </w:rPr>
        <w:t xml:space="preserve">on </w:t>
      </w:r>
      <w:proofErr w:type="spellStart"/>
      <w:r w:rsidRPr="00835E86">
        <w:rPr>
          <w:lang w:val="en-GB"/>
        </w:rPr>
        <w:t>eDRX</w:t>
      </w:r>
      <w:proofErr w:type="spellEnd"/>
      <w:r w:rsidR="00E97686">
        <w:rPr>
          <w:lang w:val="en-GB"/>
        </w:rPr>
        <w:t xml:space="preserve"> cycles for </w:t>
      </w:r>
      <w:proofErr w:type="spellStart"/>
      <w:r w:rsidR="00E97686">
        <w:rPr>
          <w:lang w:val="en-GB"/>
        </w:rPr>
        <w:t>RedCap</w:t>
      </w:r>
      <w:proofErr w:type="spellEnd"/>
      <w:r w:rsidRPr="00835E86">
        <w:rPr>
          <w:lang w:val="en-GB"/>
        </w:rPr>
        <w:t>:</w:t>
      </w:r>
    </w:p>
    <w:tbl>
      <w:tblPr>
        <w:tblStyle w:val="af9"/>
        <w:tblW w:w="0" w:type="auto"/>
        <w:tblLook w:val="04A0" w:firstRow="1" w:lastRow="0" w:firstColumn="1" w:lastColumn="0" w:noHBand="0" w:noVBand="1"/>
      </w:tblPr>
      <w:tblGrid>
        <w:gridCol w:w="9629"/>
      </w:tblGrid>
      <w:tr w:rsidR="002341E0" w:rsidRPr="00835E86" w14:paraId="43A63CCB" w14:textId="77777777" w:rsidTr="002341E0">
        <w:tc>
          <w:tcPr>
            <w:tcW w:w="9629" w:type="dxa"/>
          </w:tcPr>
          <w:p w14:paraId="7ABFD452" w14:textId="77777777" w:rsidR="00003B19" w:rsidRDefault="00DB5E59" w:rsidP="00003B19">
            <w:pPr>
              <w:pStyle w:val="B1"/>
              <w:spacing w:after="0"/>
              <w:ind w:left="284"/>
              <w:rPr>
                <w:rFonts w:eastAsia="宋体"/>
                <w:lang w:val="en-US" w:eastAsia="ja-JP"/>
              </w:rPr>
            </w:pPr>
            <w:r>
              <w:rPr>
                <w:rFonts w:eastAsia="宋体"/>
                <w:lang w:eastAsia="ja-JP"/>
              </w:rPr>
              <w:t>Agreements</w:t>
            </w:r>
            <w:r w:rsidR="00003B19">
              <w:rPr>
                <w:rFonts w:eastAsia="宋体"/>
                <w:lang w:val="en-US" w:eastAsia="ja-JP"/>
              </w:rPr>
              <w:t xml:space="preserve"> </w:t>
            </w:r>
            <w:r w:rsidR="00003B19" w:rsidRPr="00003B19">
              <w:rPr>
                <w:rFonts w:eastAsia="宋体"/>
                <w:lang w:val="en-US" w:eastAsia="ja-JP"/>
              </w:rPr>
              <w:t>via email - from offline 110:</w:t>
            </w:r>
          </w:p>
          <w:p w14:paraId="34C0F10B" w14:textId="77777777" w:rsidR="00003B19" w:rsidRPr="00003B19" w:rsidRDefault="00003B19" w:rsidP="00003B19">
            <w:pPr>
              <w:pStyle w:val="B1"/>
              <w:numPr>
                <w:ilvl w:val="0"/>
                <w:numId w:val="42"/>
              </w:numPr>
              <w:spacing w:after="0"/>
              <w:rPr>
                <w:rFonts w:eastAsia="宋体"/>
                <w:lang w:eastAsia="ja-JP"/>
              </w:rPr>
            </w:pPr>
            <w:r w:rsidRPr="00003B19">
              <w:rPr>
                <w:rFonts w:eastAsia="宋体"/>
                <w:lang w:eastAsia="ja-JP"/>
              </w:rPr>
              <w:t xml:space="preserve">Lower bound for </w:t>
            </w:r>
            <w:proofErr w:type="spellStart"/>
            <w:r w:rsidRPr="00003B19">
              <w:rPr>
                <w:rFonts w:eastAsia="宋体"/>
                <w:lang w:eastAsia="ja-JP"/>
              </w:rPr>
              <w:t>eDRX</w:t>
            </w:r>
            <w:proofErr w:type="spellEnd"/>
            <w:r w:rsidRPr="00003B19">
              <w:rPr>
                <w:rFonts w:eastAsia="宋体"/>
                <w:lang w:eastAsia="ja-JP"/>
              </w:rPr>
              <w:t xml:space="preserve"> configuration in RRC_IDLE and RRC_INACTIVE is 2.56 seconds. Inform SA2/CT1 and check if there is any concern.</w:t>
            </w:r>
          </w:p>
          <w:p w14:paraId="2CAC2014" w14:textId="77777777" w:rsidR="00003B19" w:rsidRPr="00003B19" w:rsidRDefault="00003B19" w:rsidP="00003B19">
            <w:pPr>
              <w:pStyle w:val="B1"/>
              <w:numPr>
                <w:ilvl w:val="0"/>
                <w:numId w:val="42"/>
              </w:numPr>
              <w:spacing w:after="0"/>
              <w:rPr>
                <w:rFonts w:eastAsia="宋体"/>
                <w:lang w:eastAsia="ja-JP"/>
              </w:rPr>
            </w:pPr>
            <w:r w:rsidRPr="00003B19">
              <w:rPr>
                <w:rFonts w:eastAsia="宋体"/>
                <w:lang w:eastAsia="ja-JP"/>
              </w:rPr>
              <w:t>It is up to RAN to configure the length for PTW for RAN paging, the RAN PTW length can be different from the CN PTW length.</w:t>
            </w:r>
          </w:p>
          <w:p w14:paraId="50609765" w14:textId="77777777" w:rsidR="002341E0" w:rsidRDefault="00003B19" w:rsidP="00003B19">
            <w:pPr>
              <w:pStyle w:val="B1"/>
              <w:numPr>
                <w:ilvl w:val="0"/>
                <w:numId w:val="42"/>
              </w:numPr>
              <w:spacing w:after="0"/>
              <w:rPr>
                <w:rFonts w:eastAsia="宋体"/>
                <w:lang w:eastAsia="ja-JP"/>
              </w:rPr>
            </w:pPr>
            <w:r w:rsidRPr="00003B19">
              <w:rPr>
                <w:rFonts w:eastAsia="宋体"/>
                <w:lang w:eastAsia="ja-JP"/>
              </w:rPr>
              <w:t>When RAN and CN paging coincide in the same PH, the PTW starting locations are the same. FFS how to calculate the PTW starting location so that it is the same for RAN and CN PTW.</w:t>
            </w:r>
          </w:p>
          <w:p w14:paraId="249CDA3B" w14:textId="77777777" w:rsidR="00003B19" w:rsidRDefault="00003B19" w:rsidP="00003B19">
            <w:pPr>
              <w:pStyle w:val="B1"/>
              <w:spacing w:after="0"/>
              <w:ind w:left="0" w:firstLine="0"/>
              <w:rPr>
                <w:rFonts w:eastAsia="宋体"/>
                <w:lang w:eastAsia="ja-JP"/>
              </w:rPr>
            </w:pPr>
          </w:p>
          <w:p w14:paraId="495DC623" w14:textId="77777777" w:rsidR="00003B19" w:rsidRDefault="00003B19" w:rsidP="00003B19">
            <w:pPr>
              <w:pStyle w:val="B1"/>
              <w:spacing w:after="0"/>
              <w:ind w:left="284"/>
              <w:rPr>
                <w:rFonts w:eastAsia="MS Mincho"/>
                <w:lang w:eastAsia="ja-JP"/>
              </w:rPr>
            </w:pPr>
            <w:r w:rsidRPr="00003B19">
              <w:rPr>
                <w:rFonts w:eastAsia="宋体"/>
                <w:lang w:eastAsia="ja-JP"/>
              </w:rPr>
              <w:t>Agreements online:</w:t>
            </w:r>
          </w:p>
          <w:p w14:paraId="42FB7437" w14:textId="2D86F9DB" w:rsidR="00003B19" w:rsidRPr="00003B19" w:rsidRDefault="00003B19" w:rsidP="00003B19">
            <w:pPr>
              <w:pStyle w:val="B1"/>
              <w:numPr>
                <w:ilvl w:val="0"/>
                <w:numId w:val="43"/>
              </w:numPr>
              <w:spacing w:after="0"/>
              <w:rPr>
                <w:rFonts w:eastAsia="宋体"/>
                <w:lang w:eastAsia="ja-JP"/>
              </w:rPr>
            </w:pPr>
            <w:r w:rsidRPr="00003B19">
              <w:rPr>
                <w:rFonts w:eastAsia="宋体"/>
                <w:lang w:eastAsia="ja-JP"/>
              </w:rPr>
              <w:t>Continue in the next meeting the discussion on how UE is expected to monitor RAN and CN PTW, e.g. whether UE in RRC_INACTIVE monitors for only RAN PTW or both CN and RAN PTW when they overlap</w:t>
            </w:r>
          </w:p>
        </w:tc>
      </w:tr>
    </w:tbl>
    <w:p w14:paraId="16EEF7B4" w14:textId="6B8601BE" w:rsidR="00C039F9" w:rsidRPr="00835E86" w:rsidRDefault="00C55509" w:rsidP="0004749C">
      <w:pPr>
        <w:spacing w:before="240"/>
        <w:rPr>
          <w:lang w:val="en-GB"/>
        </w:rPr>
      </w:pPr>
      <w:r w:rsidRPr="00835E86">
        <w:rPr>
          <w:lang w:val="en-GB"/>
        </w:rPr>
        <w:t xml:space="preserve">In this contribution, we continue to discuss </w:t>
      </w:r>
      <w:proofErr w:type="spellStart"/>
      <w:r w:rsidRPr="00835E86">
        <w:rPr>
          <w:lang w:val="en-GB"/>
        </w:rPr>
        <w:t>eDRX</w:t>
      </w:r>
      <w:proofErr w:type="spellEnd"/>
      <w:r w:rsidRPr="00835E86">
        <w:rPr>
          <w:lang w:val="en-GB"/>
        </w:rPr>
        <w:t xml:space="preserve"> </w:t>
      </w:r>
      <w:r w:rsidR="002341E0" w:rsidRPr="00835E86">
        <w:rPr>
          <w:lang w:val="en-GB"/>
        </w:rPr>
        <w:t xml:space="preserve">mechanisms for </w:t>
      </w:r>
      <w:proofErr w:type="spellStart"/>
      <w:r w:rsidR="002341E0" w:rsidRPr="00835E86">
        <w:rPr>
          <w:lang w:val="en-GB"/>
        </w:rPr>
        <w:t>RedCap</w:t>
      </w:r>
      <w:proofErr w:type="spellEnd"/>
      <w:r w:rsidR="002341E0" w:rsidRPr="00835E86">
        <w:rPr>
          <w:lang w:val="en-GB"/>
        </w:rPr>
        <w:t xml:space="preserve"> UE</w:t>
      </w:r>
      <w:r w:rsidRPr="00835E86">
        <w:rPr>
          <w:lang w:val="en-GB"/>
        </w:rPr>
        <w:t>.</w:t>
      </w:r>
    </w:p>
    <w:p w14:paraId="68A15FD9" w14:textId="77777777" w:rsidR="007E3BFA" w:rsidRPr="00AC6D88" w:rsidRDefault="000C4A97" w:rsidP="00195747">
      <w:pPr>
        <w:pStyle w:val="1"/>
        <w:widowControl w:val="0"/>
        <w:tabs>
          <w:tab w:val="clear" w:pos="432"/>
        </w:tabs>
        <w:spacing w:line="276" w:lineRule="auto"/>
        <w:textAlignment w:val="auto"/>
        <w:rPr>
          <w:rFonts w:ascii="Times New Roman" w:eastAsia="宋体" w:hAnsi="Times New Roman"/>
        </w:rPr>
      </w:pPr>
      <w:r w:rsidRPr="00AC6D88">
        <w:rPr>
          <w:rFonts w:ascii="Times New Roman" w:eastAsia="宋体" w:hAnsi="Times New Roman"/>
        </w:rPr>
        <w:t>Discussion</w:t>
      </w:r>
      <w:r w:rsidR="00C55509" w:rsidRPr="00AC6D88">
        <w:rPr>
          <w:rFonts w:ascii="Times New Roman" w:eastAsia="宋体" w:hAnsi="Times New Roman"/>
        </w:rPr>
        <w:t xml:space="preserve"> on </w:t>
      </w:r>
      <w:proofErr w:type="spellStart"/>
      <w:r w:rsidR="00C55509" w:rsidRPr="00AC6D88">
        <w:rPr>
          <w:rFonts w:ascii="Times New Roman" w:eastAsia="宋体" w:hAnsi="Times New Roman"/>
        </w:rPr>
        <w:t>eDRX</w:t>
      </w:r>
      <w:proofErr w:type="spellEnd"/>
    </w:p>
    <w:p w14:paraId="6318B74C" w14:textId="1A499411" w:rsidR="00722590" w:rsidRPr="00835E86" w:rsidRDefault="00003B19" w:rsidP="00722590">
      <w:pPr>
        <w:pStyle w:val="2"/>
        <w:keepNext w:val="0"/>
        <w:keepLines w:val="0"/>
        <w:tabs>
          <w:tab w:val="clear" w:pos="4971"/>
        </w:tabs>
        <w:overflowPunct/>
        <w:autoSpaceDE/>
        <w:autoSpaceDN/>
        <w:adjustRightInd/>
        <w:spacing w:before="100" w:beforeAutospacing="1" w:afterLines="100" w:after="240"/>
        <w:ind w:left="0" w:firstLine="0"/>
        <w:jc w:val="both"/>
        <w:textAlignment w:val="auto"/>
        <w:rPr>
          <w:rFonts w:ascii="Times New Roman" w:hAnsi="Times New Roman"/>
        </w:rPr>
      </w:pPr>
      <w:bookmarkStart w:id="2" w:name="OLE_LINK13"/>
      <w:r>
        <w:rPr>
          <w:rFonts w:ascii="Times New Roman" w:hAnsi="Times New Roman"/>
        </w:rPr>
        <w:t>Gener</w:t>
      </w:r>
      <w:r w:rsidR="00D816BD">
        <w:rPr>
          <w:rFonts w:ascii="Times New Roman" w:hAnsi="Times New Roman"/>
        </w:rPr>
        <w:t>al</w:t>
      </w:r>
    </w:p>
    <w:p w14:paraId="18CB8DBB" w14:textId="277F9FCE" w:rsidR="004A4150" w:rsidRDefault="00F06C43" w:rsidP="00A15A20">
      <w:pPr>
        <w:pStyle w:val="a4"/>
        <w:jc w:val="left"/>
        <w:rPr>
          <w:b w:val="0"/>
          <w:bCs w:val="0"/>
          <w:lang w:val="en-US" w:eastAsia="zh-CN"/>
        </w:rPr>
      </w:pPr>
      <w:r w:rsidRPr="00F06C43">
        <w:rPr>
          <w:b w:val="0"/>
          <w:bCs w:val="0"/>
          <w:lang w:val="en-US" w:eastAsia="zh-CN"/>
        </w:rPr>
        <w:t xml:space="preserve">In RAN2 </w:t>
      </w:r>
      <w:r w:rsidR="00B04531">
        <w:rPr>
          <w:b w:val="0"/>
          <w:bCs w:val="0"/>
          <w:lang w:val="en-US" w:eastAsia="zh-CN"/>
        </w:rPr>
        <w:t>#</w:t>
      </w:r>
      <w:r w:rsidRPr="00F06C43">
        <w:rPr>
          <w:b w:val="0"/>
          <w:bCs w:val="0"/>
          <w:lang w:val="en-US" w:eastAsia="zh-CN"/>
        </w:rPr>
        <w:t xml:space="preserve">113b </w:t>
      </w:r>
      <w:proofErr w:type="gramStart"/>
      <w:r w:rsidRPr="00F06C43">
        <w:rPr>
          <w:b w:val="0"/>
          <w:bCs w:val="0"/>
          <w:lang w:val="en-US" w:eastAsia="zh-CN"/>
        </w:rPr>
        <w:t>e-meeting</w:t>
      </w:r>
      <w:proofErr w:type="gramEnd"/>
      <w:r w:rsidRPr="00F06C43">
        <w:rPr>
          <w:b w:val="0"/>
          <w:bCs w:val="0"/>
          <w:lang w:val="en-US" w:eastAsia="zh-CN"/>
        </w:rPr>
        <w:t xml:space="preserve">, a LS </w:t>
      </w:r>
      <w:r>
        <w:rPr>
          <w:b w:val="0"/>
          <w:bCs w:val="0"/>
          <w:lang w:val="en-US" w:eastAsia="zh-CN"/>
        </w:rPr>
        <w:fldChar w:fldCharType="begin"/>
      </w:r>
      <w:r>
        <w:rPr>
          <w:b w:val="0"/>
          <w:bCs w:val="0"/>
          <w:lang w:val="en-US" w:eastAsia="zh-CN"/>
        </w:rPr>
        <w:instrText xml:space="preserve"> REF _Ref77319742 \r \h </w:instrText>
      </w:r>
      <w:r>
        <w:rPr>
          <w:b w:val="0"/>
          <w:bCs w:val="0"/>
          <w:lang w:val="en-US" w:eastAsia="zh-CN"/>
        </w:rPr>
      </w:r>
      <w:r>
        <w:rPr>
          <w:b w:val="0"/>
          <w:bCs w:val="0"/>
          <w:lang w:val="en-US" w:eastAsia="zh-CN"/>
        </w:rPr>
        <w:fldChar w:fldCharType="separate"/>
      </w:r>
      <w:r w:rsidR="001B0426">
        <w:rPr>
          <w:b w:val="0"/>
          <w:bCs w:val="0"/>
          <w:lang w:val="en-US" w:eastAsia="zh-CN"/>
        </w:rPr>
        <w:t>[1]</w:t>
      </w:r>
      <w:r>
        <w:rPr>
          <w:b w:val="0"/>
          <w:bCs w:val="0"/>
          <w:lang w:val="en-US" w:eastAsia="zh-CN"/>
        </w:rPr>
        <w:fldChar w:fldCharType="end"/>
      </w:r>
      <w:r>
        <w:rPr>
          <w:b w:val="0"/>
          <w:bCs w:val="0"/>
          <w:lang w:val="en-US" w:eastAsia="zh-CN"/>
        </w:rPr>
        <w:t xml:space="preserve"> </w:t>
      </w:r>
      <w:r w:rsidR="00D816BD">
        <w:rPr>
          <w:b w:val="0"/>
          <w:bCs w:val="0"/>
          <w:lang w:val="en-US" w:eastAsia="zh-CN"/>
        </w:rPr>
        <w:t>wa</w:t>
      </w:r>
      <w:r w:rsidRPr="00F06C43">
        <w:rPr>
          <w:b w:val="0"/>
          <w:bCs w:val="0"/>
          <w:lang w:val="en-US" w:eastAsia="zh-CN"/>
        </w:rPr>
        <w:t>s sent to SA2/CT1 to evaluate whether it is feasible</w:t>
      </w:r>
      <w:r w:rsidR="002934C1">
        <w:rPr>
          <w:b w:val="0"/>
          <w:bCs w:val="0"/>
          <w:lang w:val="en-US" w:eastAsia="zh-CN"/>
        </w:rPr>
        <w:t xml:space="preserve"> to specify </w:t>
      </w:r>
      <w:proofErr w:type="spellStart"/>
      <w:r w:rsidR="002934C1">
        <w:rPr>
          <w:b w:val="0"/>
          <w:bCs w:val="0"/>
          <w:lang w:val="en-US" w:eastAsia="zh-CN"/>
        </w:rPr>
        <w:t>eDRX</w:t>
      </w:r>
      <w:proofErr w:type="spellEnd"/>
      <w:r w:rsidR="002934C1">
        <w:rPr>
          <w:b w:val="0"/>
          <w:bCs w:val="0"/>
          <w:lang w:val="en-US" w:eastAsia="zh-CN"/>
        </w:rPr>
        <w:t xml:space="preserve"> up to 10485.76</w:t>
      </w:r>
      <w:r w:rsidRPr="00F06C43">
        <w:rPr>
          <w:b w:val="0"/>
          <w:bCs w:val="0"/>
          <w:lang w:val="en-US" w:eastAsia="zh-CN"/>
        </w:rPr>
        <w:t xml:space="preserve">s for RRC_IDLE and RRC_INACTIVE. If feasible, </w:t>
      </w:r>
      <w:r>
        <w:rPr>
          <w:b w:val="0"/>
          <w:bCs w:val="0"/>
          <w:lang w:val="en-US" w:eastAsia="zh-CN"/>
        </w:rPr>
        <w:t>t</w:t>
      </w:r>
      <w:r w:rsidRPr="00F06C43">
        <w:rPr>
          <w:b w:val="0"/>
          <w:bCs w:val="0"/>
          <w:lang w:val="en-US" w:eastAsia="zh-CN"/>
        </w:rPr>
        <w:t xml:space="preserve">he </w:t>
      </w:r>
      <w:r w:rsidR="00B00E15">
        <w:rPr>
          <w:b w:val="0"/>
          <w:bCs w:val="0"/>
          <w:lang w:val="en-US" w:eastAsia="zh-CN"/>
        </w:rPr>
        <w:t xml:space="preserve">impact of long </w:t>
      </w:r>
      <w:proofErr w:type="spellStart"/>
      <w:r w:rsidRPr="00F06C43">
        <w:rPr>
          <w:b w:val="0"/>
          <w:bCs w:val="0"/>
          <w:lang w:val="en-US" w:eastAsia="zh-CN"/>
        </w:rPr>
        <w:t>eDRX</w:t>
      </w:r>
      <w:proofErr w:type="spellEnd"/>
      <w:r w:rsidRPr="00F06C43">
        <w:rPr>
          <w:b w:val="0"/>
          <w:bCs w:val="0"/>
          <w:lang w:val="en-US" w:eastAsia="zh-CN"/>
        </w:rPr>
        <w:t xml:space="preserve"> cycle for RRC_INACTIVE on NAS retransmission mechanism</w:t>
      </w:r>
      <w:r w:rsidR="00B00E15">
        <w:rPr>
          <w:b w:val="0"/>
          <w:bCs w:val="0"/>
          <w:lang w:val="en-US" w:eastAsia="zh-CN"/>
        </w:rPr>
        <w:t xml:space="preserve"> </w:t>
      </w:r>
      <w:proofErr w:type="gramStart"/>
      <w:r w:rsidR="00B00E15">
        <w:rPr>
          <w:b w:val="0"/>
          <w:bCs w:val="0"/>
          <w:lang w:val="en-US" w:eastAsia="zh-CN"/>
        </w:rPr>
        <w:t>should be analyzed and handled</w:t>
      </w:r>
      <w:proofErr w:type="gramEnd"/>
      <w:r w:rsidRPr="00F06C43">
        <w:rPr>
          <w:b w:val="0"/>
          <w:bCs w:val="0"/>
          <w:lang w:val="en-US" w:eastAsia="zh-CN"/>
        </w:rPr>
        <w:t xml:space="preserve">. In last RAN2 </w:t>
      </w:r>
      <w:r w:rsidR="00B04531">
        <w:rPr>
          <w:b w:val="0"/>
          <w:bCs w:val="0"/>
          <w:lang w:val="en-US" w:eastAsia="zh-CN"/>
        </w:rPr>
        <w:t>#</w:t>
      </w:r>
      <w:r w:rsidRPr="00F06C43">
        <w:rPr>
          <w:b w:val="0"/>
          <w:bCs w:val="0"/>
          <w:lang w:val="en-US" w:eastAsia="zh-CN"/>
        </w:rPr>
        <w:t xml:space="preserve">114 e-meeting, RAN2 has agreed 2.56 seconds as lower bound for </w:t>
      </w:r>
      <w:proofErr w:type="spellStart"/>
      <w:r w:rsidRPr="00F06C43">
        <w:rPr>
          <w:b w:val="0"/>
          <w:bCs w:val="0"/>
          <w:lang w:val="en-US" w:eastAsia="zh-CN"/>
        </w:rPr>
        <w:t>eDRX</w:t>
      </w:r>
      <w:proofErr w:type="spellEnd"/>
      <w:r w:rsidRPr="00F06C43">
        <w:rPr>
          <w:b w:val="0"/>
          <w:bCs w:val="0"/>
          <w:lang w:val="en-US" w:eastAsia="zh-CN"/>
        </w:rPr>
        <w:t xml:space="preserve"> cycle length for RRC_IDLE and RRC_INACTIVE for </w:t>
      </w:r>
      <w:proofErr w:type="spellStart"/>
      <w:r w:rsidRPr="00F06C43">
        <w:rPr>
          <w:b w:val="0"/>
          <w:bCs w:val="0"/>
          <w:lang w:val="en-US" w:eastAsia="zh-CN"/>
        </w:rPr>
        <w:t>RedCap</w:t>
      </w:r>
      <w:proofErr w:type="spellEnd"/>
      <w:r w:rsidRPr="00F06C43">
        <w:rPr>
          <w:b w:val="0"/>
          <w:bCs w:val="0"/>
          <w:lang w:val="en-US" w:eastAsia="zh-CN"/>
        </w:rPr>
        <w:t xml:space="preserve">. </w:t>
      </w:r>
      <w:proofErr w:type="gramStart"/>
      <w:r w:rsidRPr="00F06C43">
        <w:rPr>
          <w:b w:val="0"/>
          <w:bCs w:val="0"/>
          <w:lang w:val="en-US" w:eastAsia="zh-CN"/>
        </w:rPr>
        <w:t>A LS</w:t>
      </w:r>
      <w:proofErr w:type="gramEnd"/>
      <w:r>
        <w:rPr>
          <w:b w:val="0"/>
          <w:bCs w:val="0"/>
          <w:lang w:val="en-US" w:eastAsia="zh-CN"/>
        </w:rPr>
        <w:t xml:space="preserve"> </w:t>
      </w:r>
      <w:r>
        <w:rPr>
          <w:b w:val="0"/>
          <w:bCs w:val="0"/>
          <w:lang w:val="en-US" w:eastAsia="zh-CN"/>
        </w:rPr>
        <w:fldChar w:fldCharType="begin"/>
      </w:r>
      <w:r>
        <w:rPr>
          <w:b w:val="0"/>
          <w:bCs w:val="0"/>
          <w:lang w:val="en-US" w:eastAsia="zh-CN"/>
        </w:rPr>
        <w:instrText xml:space="preserve"> REF _Ref77319757 \r \h </w:instrText>
      </w:r>
      <w:r>
        <w:rPr>
          <w:b w:val="0"/>
          <w:bCs w:val="0"/>
          <w:lang w:val="en-US" w:eastAsia="zh-CN"/>
        </w:rPr>
      </w:r>
      <w:r>
        <w:rPr>
          <w:b w:val="0"/>
          <w:bCs w:val="0"/>
          <w:lang w:val="en-US" w:eastAsia="zh-CN"/>
        </w:rPr>
        <w:fldChar w:fldCharType="separate"/>
      </w:r>
      <w:r w:rsidR="001B0426">
        <w:rPr>
          <w:b w:val="0"/>
          <w:bCs w:val="0"/>
          <w:lang w:val="en-US" w:eastAsia="zh-CN"/>
        </w:rPr>
        <w:t>[2]</w:t>
      </w:r>
      <w:r>
        <w:rPr>
          <w:b w:val="0"/>
          <w:bCs w:val="0"/>
          <w:lang w:val="en-US" w:eastAsia="zh-CN"/>
        </w:rPr>
        <w:fldChar w:fldCharType="end"/>
      </w:r>
      <w:r w:rsidRPr="00F06C43">
        <w:rPr>
          <w:b w:val="0"/>
          <w:bCs w:val="0"/>
          <w:lang w:val="en-US" w:eastAsia="zh-CN"/>
        </w:rPr>
        <w:t xml:space="preserve"> has been sent to SA2 to inform the agreements. Extension on </w:t>
      </w:r>
      <w:proofErr w:type="spellStart"/>
      <w:r w:rsidR="002934C1">
        <w:rPr>
          <w:b w:val="0"/>
          <w:bCs w:val="0"/>
          <w:lang w:val="en-US" w:eastAsia="zh-CN"/>
        </w:rPr>
        <w:t>eDRX</w:t>
      </w:r>
      <w:proofErr w:type="spellEnd"/>
      <w:r w:rsidR="002934C1">
        <w:rPr>
          <w:b w:val="0"/>
          <w:bCs w:val="0"/>
          <w:lang w:val="en-US" w:eastAsia="zh-CN"/>
        </w:rPr>
        <w:t xml:space="preserve"> cycles (range from 2.56</w:t>
      </w:r>
      <w:r w:rsidRPr="00F06C43">
        <w:rPr>
          <w:b w:val="0"/>
          <w:bCs w:val="0"/>
          <w:lang w:val="en-US" w:eastAsia="zh-CN"/>
        </w:rPr>
        <w:t>s</w:t>
      </w:r>
      <w:r w:rsidR="002934C1">
        <w:rPr>
          <w:b w:val="0"/>
          <w:bCs w:val="0"/>
          <w:lang w:val="en-US" w:eastAsia="zh-CN"/>
        </w:rPr>
        <w:t xml:space="preserve"> to 10485.7</w:t>
      </w:r>
      <w:r w:rsidRPr="00F06C43">
        <w:rPr>
          <w:b w:val="0"/>
          <w:bCs w:val="0"/>
          <w:lang w:val="en-US" w:eastAsia="zh-CN"/>
        </w:rPr>
        <w:t xml:space="preserve"> s) is pending to SA2 progress.</w:t>
      </w:r>
      <w:r w:rsidR="00B00E15">
        <w:rPr>
          <w:b w:val="0"/>
          <w:bCs w:val="0"/>
          <w:lang w:val="en-US" w:eastAsia="zh-CN"/>
        </w:rPr>
        <w:t xml:space="preserve"> Hence, </w:t>
      </w:r>
      <w:r w:rsidR="00B00E15" w:rsidRPr="00B00E15">
        <w:rPr>
          <w:b w:val="0"/>
          <w:bCs w:val="0"/>
          <w:lang w:val="en-US" w:eastAsia="zh-CN"/>
        </w:rPr>
        <w:t>issues related to IN</w:t>
      </w:r>
      <w:r w:rsidR="00D816BD">
        <w:rPr>
          <w:b w:val="0"/>
          <w:bCs w:val="0"/>
          <w:lang w:val="en-US" w:eastAsia="zh-CN"/>
        </w:rPr>
        <w:t>A</w:t>
      </w:r>
      <w:r w:rsidR="00B00E15" w:rsidRPr="00B00E15">
        <w:rPr>
          <w:b w:val="0"/>
          <w:bCs w:val="0"/>
          <w:lang w:val="en-US" w:eastAsia="zh-CN"/>
        </w:rPr>
        <w:t xml:space="preserve">CTIVE </w:t>
      </w:r>
      <w:proofErr w:type="spellStart"/>
      <w:r w:rsidR="00B00E15" w:rsidRPr="00B00E15">
        <w:rPr>
          <w:b w:val="0"/>
          <w:bCs w:val="0"/>
          <w:lang w:val="en-US" w:eastAsia="zh-CN"/>
        </w:rPr>
        <w:t>eDRX</w:t>
      </w:r>
      <w:proofErr w:type="spellEnd"/>
      <w:r w:rsidR="00B00E15" w:rsidRPr="00B00E15">
        <w:rPr>
          <w:b w:val="0"/>
          <w:bCs w:val="0"/>
          <w:lang w:val="en-US" w:eastAsia="zh-CN"/>
        </w:rPr>
        <w:t xml:space="preserve"> cycle larger than 10.24</w:t>
      </w:r>
      <w:r w:rsidR="002934C1">
        <w:rPr>
          <w:b w:val="0"/>
          <w:bCs w:val="0"/>
          <w:lang w:val="en-US" w:eastAsia="zh-CN"/>
        </w:rPr>
        <w:t>s</w:t>
      </w:r>
      <w:r w:rsidR="00B00E15" w:rsidRPr="00B00E15">
        <w:rPr>
          <w:b w:val="0"/>
          <w:bCs w:val="0"/>
          <w:lang w:val="en-US" w:eastAsia="zh-CN"/>
        </w:rPr>
        <w:t xml:space="preserve"> can be postponed until the reply LS from SA2/CT1 is received.</w:t>
      </w:r>
      <w:r w:rsidR="00B00E15">
        <w:rPr>
          <w:b w:val="0"/>
          <w:bCs w:val="0"/>
          <w:lang w:val="en-US" w:eastAsia="zh-CN"/>
        </w:rPr>
        <w:t xml:space="preserve"> </w:t>
      </w:r>
    </w:p>
    <w:p w14:paraId="23254468" w14:textId="662278FA" w:rsidR="00722590" w:rsidRDefault="000220F7" w:rsidP="009B6E88">
      <w:pPr>
        <w:rPr>
          <w:b/>
        </w:rPr>
      </w:pPr>
      <w:bookmarkStart w:id="3" w:name="OLE_LINK40"/>
      <w:bookmarkStart w:id="4" w:name="OLE_LINK41"/>
      <w:proofErr w:type="gramStart"/>
      <w:r>
        <w:rPr>
          <w:b/>
        </w:rPr>
        <w:t>Proposal</w:t>
      </w:r>
      <w:r w:rsidR="00C93DF3">
        <w:rPr>
          <w:b/>
        </w:rPr>
        <w:t xml:space="preserve"> </w:t>
      </w:r>
      <w:proofErr w:type="gramEnd"/>
      <w:r w:rsidR="00C93DF3">
        <w:rPr>
          <w:b/>
        </w:rPr>
        <w:fldChar w:fldCharType="begin"/>
      </w:r>
      <w:r w:rsidR="00C93DF3">
        <w:rPr>
          <w:b/>
        </w:rPr>
        <w:instrText xml:space="preserve"> AUTONUM  \* Arabic </w:instrText>
      </w:r>
      <w:r w:rsidR="00C93DF3">
        <w:rPr>
          <w:b/>
        </w:rPr>
        <w:fldChar w:fldCharType="end"/>
      </w:r>
      <w:r>
        <w:rPr>
          <w:b/>
        </w:rPr>
        <w:t xml:space="preserve">: </w:t>
      </w:r>
      <w:r w:rsidR="00B00E15" w:rsidRPr="00B00E15">
        <w:rPr>
          <w:b/>
        </w:rPr>
        <w:t>The issues related to IN</w:t>
      </w:r>
      <w:r w:rsidR="00D816BD">
        <w:rPr>
          <w:b/>
        </w:rPr>
        <w:t>A</w:t>
      </w:r>
      <w:r w:rsidR="00B00E15" w:rsidRPr="00B00E15">
        <w:rPr>
          <w:b/>
        </w:rPr>
        <w:t xml:space="preserve">CTIVE </w:t>
      </w:r>
      <w:proofErr w:type="spellStart"/>
      <w:r w:rsidR="00B00E15" w:rsidRPr="00B00E15">
        <w:rPr>
          <w:b/>
        </w:rPr>
        <w:t>eDRX</w:t>
      </w:r>
      <w:proofErr w:type="spellEnd"/>
      <w:r w:rsidR="00B00E15" w:rsidRPr="00B00E15">
        <w:rPr>
          <w:b/>
        </w:rPr>
        <w:t xml:space="preserve"> cycle larger than 10.24</w:t>
      </w:r>
      <w:r w:rsidR="002934C1">
        <w:rPr>
          <w:b/>
        </w:rPr>
        <w:t>s</w:t>
      </w:r>
      <w:r w:rsidR="00B00E15" w:rsidRPr="00B00E15">
        <w:rPr>
          <w:b/>
        </w:rPr>
        <w:t xml:space="preserve"> can be postponed until the re</w:t>
      </w:r>
      <w:r w:rsidR="00B00E15">
        <w:rPr>
          <w:b/>
        </w:rPr>
        <w:t>ply LS from SA2/CT1 is received</w:t>
      </w:r>
      <w:r w:rsidR="00722590" w:rsidRPr="00FB2699">
        <w:rPr>
          <w:b/>
        </w:rPr>
        <w:t xml:space="preserve">. </w:t>
      </w:r>
      <w:bookmarkEnd w:id="3"/>
      <w:bookmarkEnd w:id="4"/>
    </w:p>
    <w:p w14:paraId="12579552" w14:textId="21627CA5" w:rsidR="009F3E84" w:rsidRDefault="009F3E84" w:rsidP="00F078E6">
      <w:pPr>
        <w:rPr>
          <w:bCs/>
        </w:rPr>
      </w:pPr>
      <w:r>
        <w:rPr>
          <w:bCs/>
        </w:rPr>
        <w:t xml:space="preserve">For R17 </w:t>
      </w:r>
      <w:proofErr w:type="spellStart"/>
      <w:r>
        <w:rPr>
          <w:bCs/>
        </w:rPr>
        <w:t>gNB</w:t>
      </w:r>
      <w:proofErr w:type="spellEnd"/>
      <w:r>
        <w:rPr>
          <w:bCs/>
        </w:rPr>
        <w:t xml:space="preserve">, </w:t>
      </w:r>
      <w:proofErr w:type="spellStart"/>
      <w:r>
        <w:rPr>
          <w:bCs/>
        </w:rPr>
        <w:t>RedCap</w:t>
      </w:r>
      <w:proofErr w:type="spellEnd"/>
      <w:r>
        <w:rPr>
          <w:bCs/>
        </w:rPr>
        <w:t xml:space="preserve"> and </w:t>
      </w:r>
      <w:proofErr w:type="spellStart"/>
      <w:r>
        <w:rPr>
          <w:bCs/>
        </w:rPr>
        <w:t>eDRX</w:t>
      </w:r>
      <w:proofErr w:type="spellEnd"/>
      <w:r>
        <w:rPr>
          <w:bCs/>
        </w:rPr>
        <w:t xml:space="preserve"> </w:t>
      </w:r>
      <w:proofErr w:type="gramStart"/>
      <w:r>
        <w:rPr>
          <w:bCs/>
        </w:rPr>
        <w:t>can be considered</w:t>
      </w:r>
      <w:proofErr w:type="gramEnd"/>
      <w:r>
        <w:rPr>
          <w:bCs/>
        </w:rPr>
        <w:t xml:space="preserve"> as separated capabilities. </w:t>
      </w:r>
      <w:proofErr w:type="gramStart"/>
      <w:r>
        <w:rPr>
          <w:bCs/>
        </w:rPr>
        <w:t>Al</w:t>
      </w:r>
      <w:r w:rsidR="00D816BD">
        <w:rPr>
          <w:bCs/>
        </w:rPr>
        <w:t>s</w:t>
      </w:r>
      <w:r>
        <w:rPr>
          <w:bCs/>
        </w:rPr>
        <w:t>o</w:t>
      </w:r>
      <w:proofErr w:type="gramEnd"/>
      <w:r>
        <w:rPr>
          <w:bCs/>
        </w:rPr>
        <w:t xml:space="preserve">, in some cases, </w:t>
      </w:r>
      <w:proofErr w:type="spellStart"/>
      <w:r>
        <w:rPr>
          <w:bCs/>
        </w:rPr>
        <w:t>gNB</w:t>
      </w:r>
      <w:proofErr w:type="spellEnd"/>
      <w:r>
        <w:rPr>
          <w:bCs/>
        </w:rPr>
        <w:t xml:space="preserve"> may want to disable the </w:t>
      </w:r>
      <w:proofErr w:type="spellStart"/>
      <w:r>
        <w:rPr>
          <w:bCs/>
        </w:rPr>
        <w:t>eDRX</w:t>
      </w:r>
      <w:proofErr w:type="spellEnd"/>
      <w:r>
        <w:rPr>
          <w:bCs/>
        </w:rPr>
        <w:t xml:space="preserve"> feature for </w:t>
      </w:r>
      <w:proofErr w:type="spellStart"/>
      <w:r>
        <w:rPr>
          <w:bCs/>
        </w:rPr>
        <w:t>RedCap</w:t>
      </w:r>
      <w:proofErr w:type="spellEnd"/>
      <w:r>
        <w:rPr>
          <w:bCs/>
        </w:rPr>
        <w:t xml:space="preserve"> UEs. Therefore, the </w:t>
      </w:r>
      <w:proofErr w:type="spellStart"/>
      <w:r>
        <w:rPr>
          <w:bCs/>
        </w:rPr>
        <w:t>eDRX</w:t>
      </w:r>
      <w:proofErr w:type="spellEnd"/>
      <w:r>
        <w:rPr>
          <w:bCs/>
        </w:rPr>
        <w:t xml:space="preserve"> </w:t>
      </w:r>
      <w:proofErr w:type="gramStart"/>
      <w:r>
        <w:rPr>
          <w:bCs/>
        </w:rPr>
        <w:t>should be option</w:t>
      </w:r>
      <w:r w:rsidR="00D816BD">
        <w:rPr>
          <w:bCs/>
        </w:rPr>
        <w:t>a</w:t>
      </w:r>
      <w:r>
        <w:rPr>
          <w:bCs/>
        </w:rPr>
        <w:t>lly supported</w:t>
      </w:r>
      <w:proofErr w:type="gramEnd"/>
      <w:r>
        <w:rPr>
          <w:bCs/>
        </w:rPr>
        <w:t xml:space="preserve"> for the </w:t>
      </w:r>
      <w:proofErr w:type="spellStart"/>
      <w:r>
        <w:rPr>
          <w:bCs/>
        </w:rPr>
        <w:t>gNB</w:t>
      </w:r>
      <w:proofErr w:type="spellEnd"/>
      <w:r>
        <w:rPr>
          <w:bCs/>
        </w:rPr>
        <w:t xml:space="preserve"> supporting </w:t>
      </w:r>
      <w:proofErr w:type="spellStart"/>
      <w:r>
        <w:rPr>
          <w:bCs/>
        </w:rPr>
        <w:t>RedCap</w:t>
      </w:r>
      <w:proofErr w:type="spellEnd"/>
      <w:r>
        <w:rPr>
          <w:bCs/>
        </w:rPr>
        <w:t>.</w:t>
      </w:r>
    </w:p>
    <w:p w14:paraId="2D8D46F2" w14:textId="77777777" w:rsidR="00D816BD" w:rsidRPr="00722590" w:rsidRDefault="00D816BD" w:rsidP="00D816BD">
      <w:pPr>
        <w:rPr>
          <w:b/>
        </w:rPr>
      </w:pPr>
      <w:proofErr w:type="gramStart"/>
      <w:r>
        <w:rPr>
          <w:b/>
        </w:rPr>
        <w:t xml:space="preserve">Proposal </w:t>
      </w:r>
      <w:proofErr w:type="gramEnd"/>
      <w:r>
        <w:rPr>
          <w:b/>
        </w:rPr>
        <w:fldChar w:fldCharType="begin"/>
      </w:r>
      <w:r>
        <w:rPr>
          <w:b/>
        </w:rPr>
        <w:instrText xml:space="preserve"> AUTONUM  \* Arabic </w:instrText>
      </w:r>
      <w:r>
        <w:rPr>
          <w:b/>
        </w:rPr>
        <w:fldChar w:fldCharType="end"/>
      </w:r>
      <w:r>
        <w:rPr>
          <w:b/>
        </w:rPr>
        <w:t xml:space="preserve">: </w:t>
      </w:r>
      <w:proofErr w:type="spellStart"/>
      <w:r w:rsidRPr="00DA2849">
        <w:rPr>
          <w:b/>
        </w:rPr>
        <w:t>eDRX</w:t>
      </w:r>
      <w:proofErr w:type="spellEnd"/>
      <w:r w:rsidRPr="00DA2849">
        <w:rPr>
          <w:b/>
        </w:rPr>
        <w:t xml:space="preserve"> is optionally supported by </w:t>
      </w:r>
      <w:proofErr w:type="spellStart"/>
      <w:r w:rsidRPr="00DA2849">
        <w:rPr>
          <w:b/>
        </w:rPr>
        <w:t>gNB</w:t>
      </w:r>
      <w:proofErr w:type="spellEnd"/>
      <w:r w:rsidRPr="00DA2849">
        <w:rPr>
          <w:b/>
        </w:rPr>
        <w:t xml:space="preserve">, if it supports </w:t>
      </w:r>
      <w:proofErr w:type="spellStart"/>
      <w:r w:rsidRPr="00DA2849">
        <w:rPr>
          <w:b/>
        </w:rPr>
        <w:t>RedCap</w:t>
      </w:r>
      <w:proofErr w:type="spellEnd"/>
      <w:r w:rsidRPr="00DA2849">
        <w:rPr>
          <w:b/>
        </w:rPr>
        <w:t>.</w:t>
      </w:r>
    </w:p>
    <w:p w14:paraId="40B15805" w14:textId="2F0D5CF6" w:rsidR="00C61687" w:rsidRDefault="00D816BD" w:rsidP="00F078E6">
      <w:pPr>
        <w:rPr>
          <w:bCs/>
        </w:rPr>
      </w:pPr>
      <w:r>
        <w:rPr>
          <w:bCs/>
        </w:rPr>
        <w:t>If</w:t>
      </w:r>
      <w:r w:rsidRPr="00721D95">
        <w:rPr>
          <w:bCs/>
        </w:rPr>
        <w:t xml:space="preserve"> </w:t>
      </w:r>
      <w:proofErr w:type="spellStart"/>
      <w:r w:rsidR="00721D95" w:rsidRPr="00721D95">
        <w:rPr>
          <w:bCs/>
        </w:rPr>
        <w:t>eDRX</w:t>
      </w:r>
      <w:proofErr w:type="spellEnd"/>
      <w:r w:rsidR="00721D95" w:rsidRPr="00721D95">
        <w:rPr>
          <w:bCs/>
        </w:rPr>
        <w:t xml:space="preserve"> cycle larger than 10.24s </w:t>
      </w:r>
      <w:proofErr w:type="gramStart"/>
      <w:r w:rsidR="00721D95">
        <w:rPr>
          <w:bCs/>
        </w:rPr>
        <w:t xml:space="preserve">is </w:t>
      </w:r>
      <w:r w:rsidR="00721D95" w:rsidRPr="00721D95">
        <w:rPr>
          <w:bCs/>
        </w:rPr>
        <w:t>introduced</w:t>
      </w:r>
      <w:proofErr w:type="gramEnd"/>
      <w:r w:rsidR="00721D95">
        <w:rPr>
          <w:bCs/>
        </w:rPr>
        <w:t xml:space="preserve">, resulting issues like </w:t>
      </w:r>
      <w:r w:rsidR="00721D95" w:rsidRPr="00721D95">
        <w:rPr>
          <w:rFonts w:eastAsia="MS Mincho"/>
          <w:lang w:val="en-GB"/>
        </w:rPr>
        <w:t>the impact of H-SFN</w:t>
      </w:r>
      <w:r w:rsidR="00721D95">
        <w:rPr>
          <w:bCs/>
        </w:rPr>
        <w:t xml:space="preserve"> shall be handled.</w:t>
      </w:r>
      <w:r w:rsidR="00721D95" w:rsidRPr="00721D95">
        <w:rPr>
          <w:bCs/>
        </w:rPr>
        <w:t xml:space="preserve"> </w:t>
      </w:r>
      <w:r w:rsidR="0050662D">
        <w:rPr>
          <w:bCs/>
        </w:rPr>
        <w:t>In LTE, two options to indicate the H-SFN</w:t>
      </w:r>
      <w:r w:rsidR="00F078E6">
        <w:rPr>
          <w:bCs/>
        </w:rPr>
        <w:t xml:space="preserve"> </w:t>
      </w:r>
      <w:r>
        <w:rPr>
          <w:bCs/>
        </w:rPr>
        <w:t xml:space="preserve">were </w:t>
      </w:r>
      <w:r w:rsidR="00F078E6">
        <w:rPr>
          <w:bCs/>
        </w:rPr>
        <w:t>discussed</w:t>
      </w:r>
      <w:r>
        <w:rPr>
          <w:bCs/>
        </w:rPr>
        <w:t>, MIB and SIB1</w:t>
      </w:r>
      <w:r w:rsidR="00F078E6">
        <w:rPr>
          <w:bCs/>
        </w:rPr>
        <w:t xml:space="preserve">. </w:t>
      </w:r>
      <w:r>
        <w:rPr>
          <w:bCs/>
        </w:rPr>
        <w:t>I</w:t>
      </w:r>
      <w:r w:rsidR="00F078E6">
        <w:rPr>
          <w:bCs/>
        </w:rPr>
        <w:t xml:space="preserve">t </w:t>
      </w:r>
      <w:proofErr w:type="gramStart"/>
      <w:r>
        <w:rPr>
          <w:bCs/>
        </w:rPr>
        <w:t>wa</w:t>
      </w:r>
      <w:r w:rsidR="00F078E6">
        <w:rPr>
          <w:bCs/>
        </w:rPr>
        <w:t>s finally agreed</w:t>
      </w:r>
      <w:proofErr w:type="gramEnd"/>
      <w:r w:rsidR="00F078E6">
        <w:rPr>
          <w:bCs/>
        </w:rPr>
        <w:t xml:space="preserve"> </w:t>
      </w:r>
      <w:r w:rsidR="00F078E6" w:rsidRPr="00F078E6">
        <w:rPr>
          <w:bCs/>
        </w:rPr>
        <w:t>in RAN2 #92</w:t>
      </w:r>
      <w:r w:rsidR="00F078E6">
        <w:rPr>
          <w:bCs/>
        </w:rPr>
        <w:t xml:space="preserve"> to provide the H-SFN in SIB1. </w:t>
      </w:r>
      <w:r w:rsidR="00F078E6" w:rsidRPr="00F078E6">
        <w:rPr>
          <w:bCs/>
        </w:rPr>
        <w:t>Moreover</w:t>
      </w:r>
      <w:r w:rsidR="00A36E26">
        <w:rPr>
          <w:bCs/>
        </w:rPr>
        <w:t>, c</w:t>
      </w:r>
      <w:r w:rsidR="00DA2849" w:rsidRPr="00F078E6">
        <w:rPr>
          <w:bCs/>
        </w:rPr>
        <w:t xml:space="preserve">onsidering </w:t>
      </w:r>
      <w:r w:rsidR="00E00577" w:rsidRPr="00F078E6">
        <w:rPr>
          <w:bCs/>
        </w:rPr>
        <w:t>impacts of system information change</w:t>
      </w:r>
      <w:r w:rsidR="00B04531" w:rsidRPr="00F078E6">
        <w:rPr>
          <w:bCs/>
        </w:rPr>
        <w:t xml:space="preserve">, it </w:t>
      </w:r>
      <w:proofErr w:type="gramStart"/>
      <w:r>
        <w:rPr>
          <w:bCs/>
        </w:rPr>
        <w:t>wa</w:t>
      </w:r>
      <w:r w:rsidR="00B04531" w:rsidRPr="00F078E6">
        <w:rPr>
          <w:bCs/>
        </w:rPr>
        <w:t>s agreed</w:t>
      </w:r>
      <w:proofErr w:type="gramEnd"/>
      <w:r w:rsidR="00B04531" w:rsidRPr="00F078E6">
        <w:rPr>
          <w:bCs/>
        </w:rPr>
        <w:t xml:space="preserve"> </w:t>
      </w:r>
      <w:r w:rsidR="00DA2849" w:rsidRPr="00F078E6">
        <w:rPr>
          <w:bCs/>
        </w:rPr>
        <w:t xml:space="preserve">that </w:t>
      </w:r>
      <w:r>
        <w:rPr>
          <w:bCs/>
        </w:rPr>
        <w:t xml:space="preserve">the </w:t>
      </w:r>
      <w:r w:rsidR="00C61687">
        <w:rPr>
          <w:bCs/>
        </w:rPr>
        <w:t xml:space="preserve">signaling </w:t>
      </w:r>
      <w:r w:rsidR="00E00577" w:rsidRPr="00F078E6">
        <w:rPr>
          <w:bCs/>
        </w:rPr>
        <w:t xml:space="preserve">of H-SFN </w:t>
      </w:r>
      <w:r>
        <w:rPr>
          <w:bCs/>
        </w:rPr>
        <w:t xml:space="preserve">could not be </w:t>
      </w:r>
      <w:r w:rsidR="00DA2849" w:rsidRPr="00F078E6">
        <w:rPr>
          <w:bCs/>
        </w:rPr>
        <w:t xml:space="preserve">an implicit indication of </w:t>
      </w:r>
      <w:proofErr w:type="spellStart"/>
      <w:r w:rsidR="00DA2849" w:rsidRPr="00F078E6">
        <w:rPr>
          <w:bCs/>
        </w:rPr>
        <w:t>eDRX</w:t>
      </w:r>
      <w:proofErr w:type="spellEnd"/>
      <w:r w:rsidR="00DA2849" w:rsidRPr="00F078E6">
        <w:rPr>
          <w:bCs/>
        </w:rPr>
        <w:t xml:space="preserve"> support </w:t>
      </w:r>
      <w:r>
        <w:rPr>
          <w:bCs/>
        </w:rPr>
        <w:t>by</w:t>
      </w:r>
      <w:r w:rsidRPr="00F078E6">
        <w:rPr>
          <w:bCs/>
        </w:rPr>
        <w:t xml:space="preserve"> </w:t>
      </w:r>
      <w:proofErr w:type="spellStart"/>
      <w:r w:rsidR="00DA2849" w:rsidRPr="00F078E6">
        <w:rPr>
          <w:bCs/>
        </w:rPr>
        <w:t>eNB</w:t>
      </w:r>
      <w:proofErr w:type="spellEnd"/>
      <w:r w:rsidR="008C0ECA">
        <w:rPr>
          <w:bCs/>
        </w:rPr>
        <w:t xml:space="preserve"> and</w:t>
      </w:r>
      <w:r w:rsidR="00C61687">
        <w:rPr>
          <w:bCs/>
        </w:rPr>
        <w:t xml:space="preserve"> </w:t>
      </w:r>
      <w:r w:rsidR="008C0ECA">
        <w:rPr>
          <w:bCs/>
        </w:rPr>
        <w:t xml:space="preserve">an </w:t>
      </w:r>
      <w:r w:rsidR="00110BAF" w:rsidRPr="00110BAF">
        <w:rPr>
          <w:bCs/>
        </w:rPr>
        <w:t xml:space="preserve">explicit </w:t>
      </w:r>
      <w:r w:rsidR="008C0ECA">
        <w:rPr>
          <w:bCs/>
        </w:rPr>
        <w:t>indication was added in SIB1</w:t>
      </w:r>
      <w:r w:rsidR="00DA2849" w:rsidRPr="00F078E6">
        <w:rPr>
          <w:bCs/>
        </w:rPr>
        <w:t xml:space="preserve">. </w:t>
      </w:r>
      <w:r w:rsidR="00E00577" w:rsidRPr="00F078E6">
        <w:rPr>
          <w:bCs/>
        </w:rPr>
        <w:t xml:space="preserve">The same </w:t>
      </w:r>
      <w:r w:rsidR="00F00B6D">
        <w:rPr>
          <w:bCs/>
        </w:rPr>
        <w:t>principle applies</w:t>
      </w:r>
      <w:r w:rsidR="00F00B6D" w:rsidRPr="00F078E6">
        <w:rPr>
          <w:bCs/>
        </w:rPr>
        <w:t xml:space="preserve"> </w:t>
      </w:r>
      <w:r w:rsidR="00E00577" w:rsidRPr="00F078E6">
        <w:rPr>
          <w:bCs/>
        </w:rPr>
        <w:t>in NR.</w:t>
      </w:r>
    </w:p>
    <w:p w14:paraId="53B53AB4" w14:textId="055BAE84" w:rsidR="00C61687" w:rsidRPr="00722590" w:rsidRDefault="00C61687" w:rsidP="00C61687">
      <w:pPr>
        <w:rPr>
          <w:b/>
        </w:rPr>
      </w:pPr>
      <w:proofErr w:type="gramStart"/>
      <w:r>
        <w:rPr>
          <w:b/>
        </w:rPr>
        <w:t xml:space="preserve">Proposal </w:t>
      </w:r>
      <w:proofErr w:type="gramEnd"/>
      <w:r>
        <w:rPr>
          <w:b/>
        </w:rPr>
        <w:fldChar w:fldCharType="begin"/>
      </w:r>
      <w:r>
        <w:rPr>
          <w:b/>
        </w:rPr>
        <w:instrText xml:space="preserve"> AUTONUM  \* Arabic </w:instrText>
      </w:r>
      <w:r>
        <w:rPr>
          <w:b/>
        </w:rPr>
        <w:fldChar w:fldCharType="end"/>
      </w:r>
      <w:r>
        <w:rPr>
          <w:b/>
        </w:rPr>
        <w:t>: As in LTE, H-SFN is signaled in SIB1</w:t>
      </w:r>
      <w:r w:rsidRPr="00DA2849">
        <w:rPr>
          <w:b/>
        </w:rPr>
        <w:t>.</w:t>
      </w:r>
    </w:p>
    <w:p w14:paraId="5A033CB9" w14:textId="6E8A88F6" w:rsidR="00DA2849" w:rsidRPr="00C61687" w:rsidRDefault="00DA2849" w:rsidP="00F078E6">
      <w:pPr>
        <w:rPr>
          <w:b/>
          <w:bCs/>
        </w:rPr>
      </w:pPr>
    </w:p>
    <w:p w14:paraId="11E6EF29" w14:textId="0DE54748" w:rsidR="00E963C4" w:rsidRPr="00D21175" w:rsidRDefault="00C3340A" w:rsidP="00D21175">
      <w:pPr>
        <w:pStyle w:val="2"/>
        <w:keepNext w:val="0"/>
        <w:keepLines w:val="0"/>
        <w:tabs>
          <w:tab w:val="clear" w:pos="4971"/>
        </w:tabs>
        <w:overflowPunct/>
        <w:autoSpaceDE/>
        <w:autoSpaceDN/>
        <w:adjustRightInd/>
        <w:spacing w:before="100" w:beforeAutospacing="1" w:afterLines="100" w:after="240"/>
        <w:ind w:left="0" w:firstLine="0"/>
        <w:jc w:val="both"/>
        <w:textAlignment w:val="auto"/>
        <w:rPr>
          <w:rFonts w:ascii="Times New Roman" w:hAnsi="Times New Roman"/>
        </w:rPr>
      </w:pPr>
      <w:bookmarkStart w:id="5" w:name="OLE_LINK124"/>
      <w:proofErr w:type="spellStart"/>
      <w:proofErr w:type="gramStart"/>
      <w:r w:rsidRPr="00D21175">
        <w:rPr>
          <w:rFonts w:ascii="Times New Roman" w:hAnsi="Times New Roman"/>
        </w:rPr>
        <w:t>eDRX</w:t>
      </w:r>
      <w:proofErr w:type="spellEnd"/>
      <w:proofErr w:type="gramEnd"/>
      <w:r w:rsidRPr="00D21175">
        <w:rPr>
          <w:rFonts w:ascii="Times New Roman" w:hAnsi="Times New Roman"/>
        </w:rPr>
        <w:t xml:space="preserve"> </w:t>
      </w:r>
      <w:bookmarkEnd w:id="5"/>
      <w:r w:rsidR="00691F4F" w:rsidRPr="00691F4F">
        <w:rPr>
          <w:rFonts w:ascii="Times New Roman" w:hAnsi="Times New Roman"/>
        </w:rPr>
        <w:t>mechanism</w:t>
      </w:r>
    </w:p>
    <w:p w14:paraId="2FB3F578" w14:textId="64F347CE" w:rsidR="000F00BB" w:rsidRDefault="000F00BB" w:rsidP="000F00BB">
      <w:pPr>
        <w:outlineLvl w:val="2"/>
        <w:rPr>
          <w:b/>
          <w:lang w:val="en-GB"/>
        </w:rPr>
      </w:pPr>
      <w:bookmarkStart w:id="6" w:name="OLE_LINK42"/>
      <w:bookmarkStart w:id="7" w:name="OLE_LINK43"/>
      <w:r w:rsidRPr="000F00BB">
        <w:rPr>
          <w:b/>
          <w:lang w:val="en-GB"/>
        </w:rPr>
        <w:t>Relation</w:t>
      </w:r>
      <w:r w:rsidR="009F3E84">
        <w:rPr>
          <w:b/>
          <w:lang w:val="en-GB"/>
        </w:rPr>
        <w:t>ship</w:t>
      </w:r>
      <w:r w:rsidRPr="000F00BB">
        <w:rPr>
          <w:b/>
          <w:lang w:val="en-GB"/>
        </w:rPr>
        <w:t xml:space="preserve"> between </w:t>
      </w:r>
      <w:proofErr w:type="spellStart"/>
      <w:r w:rsidRPr="000F00BB">
        <w:rPr>
          <w:b/>
          <w:lang w:val="en-GB"/>
        </w:rPr>
        <w:t>eDRX</w:t>
      </w:r>
      <w:proofErr w:type="spellEnd"/>
      <w:r w:rsidRPr="000F00BB">
        <w:rPr>
          <w:b/>
          <w:lang w:val="en-GB"/>
        </w:rPr>
        <w:t xml:space="preserve"> cycle and DRX cycle</w:t>
      </w:r>
    </w:p>
    <w:p w14:paraId="4728E933" w14:textId="6F783513" w:rsidR="00861DFF" w:rsidRDefault="00861DFF" w:rsidP="000F00BB">
      <w:pPr>
        <w:rPr>
          <w:lang w:val="en-GB"/>
        </w:rPr>
      </w:pPr>
      <w:r>
        <w:rPr>
          <w:lang w:val="en-GB"/>
        </w:rPr>
        <w:t xml:space="preserve">In </w:t>
      </w:r>
      <w:r w:rsidR="008C0ECA">
        <w:rPr>
          <w:lang w:val="en-GB"/>
        </w:rPr>
        <w:t xml:space="preserve">LTE </w:t>
      </w:r>
      <w:proofErr w:type="spellStart"/>
      <w:r>
        <w:rPr>
          <w:lang w:val="en-GB"/>
        </w:rPr>
        <w:t>eDRX</w:t>
      </w:r>
      <w:proofErr w:type="spellEnd"/>
      <w:r>
        <w:rPr>
          <w:lang w:val="en-GB"/>
        </w:rPr>
        <w:t xml:space="preserve"> mechanism, </w:t>
      </w:r>
      <w:proofErr w:type="spellStart"/>
      <w:r>
        <w:rPr>
          <w:lang w:val="en-GB"/>
        </w:rPr>
        <w:t>eDRX</w:t>
      </w:r>
      <w:proofErr w:type="spellEnd"/>
      <w:r>
        <w:rPr>
          <w:lang w:val="en-GB"/>
        </w:rPr>
        <w:t xml:space="preserve"> cycle and DRX cycle</w:t>
      </w:r>
      <w:r w:rsidR="005E1D59">
        <w:rPr>
          <w:lang w:val="en-GB"/>
        </w:rPr>
        <w:t xml:space="preserve"> </w:t>
      </w:r>
      <w:r w:rsidR="008C0ECA">
        <w:rPr>
          <w:lang w:val="en-GB"/>
        </w:rPr>
        <w:t xml:space="preserve">configuration </w:t>
      </w:r>
      <w:proofErr w:type="gramStart"/>
      <w:r w:rsidR="008C0ECA">
        <w:rPr>
          <w:lang w:val="en-GB"/>
        </w:rPr>
        <w:t>are used</w:t>
      </w:r>
      <w:proofErr w:type="gramEnd"/>
      <w:r w:rsidR="008C0ECA">
        <w:rPr>
          <w:lang w:val="en-GB"/>
        </w:rPr>
        <w:t xml:space="preserve"> </w:t>
      </w:r>
      <w:r w:rsidR="005E1D59">
        <w:rPr>
          <w:lang w:val="en-GB"/>
        </w:rPr>
        <w:t xml:space="preserve">jointly </w:t>
      </w:r>
      <w:r w:rsidR="008C0ECA">
        <w:rPr>
          <w:lang w:val="en-GB"/>
        </w:rPr>
        <w:t xml:space="preserve">to </w:t>
      </w:r>
      <w:r w:rsidR="005E1D59">
        <w:rPr>
          <w:lang w:val="en-GB"/>
        </w:rPr>
        <w:t>determine the paging occasions</w:t>
      </w:r>
      <w:r w:rsidR="005674BC">
        <w:rPr>
          <w:lang w:val="en-GB"/>
        </w:rPr>
        <w:t xml:space="preserve"> (POs)</w:t>
      </w:r>
      <w:r>
        <w:rPr>
          <w:lang w:val="en-GB"/>
        </w:rPr>
        <w:t>.</w:t>
      </w:r>
      <w:r w:rsidR="008C0ECA">
        <w:rPr>
          <w:lang w:val="en-GB"/>
        </w:rPr>
        <w:t>Similarly</w:t>
      </w:r>
      <w:r w:rsidR="005E1D59">
        <w:rPr>
          <w:lang w:val="en-GB"/>
        </w:rPr>
        <w:t xml:space="preserve">, </w:t>
      </w:r>
      <w:r w:rsidR="000A5DF0">
        <w:rPr>
          <w:lang w:val="en-GB"/>
        </w:rPr>
        <w:t xml:space="preserve">the use of </w:t>
      </w:r>
      <w:proofErr w:type="spellStart"/>
      <w:r w:rsidR="000A5DF0" w:rsidRPr="000A5DF0">
        <w:rPr>
          <w:lang w:val="en-GB"/>
        </w:rPr>
        <w:t>eDRX</w:t>
      </w:r>
      <w:proofErr w:type="spellEnd"/>
      <w:r w:rsidR="000A5DF0" w:rsidRPr="000A5DF0">
        <w:rPr>
          <w:lang w:val="en-GB"/>
        </w:rPr>
        <w:t xml:space="preserve"> cycle and DRX cycle</w:t>
      </w:r>
      <w:r w:rsidR="000A5DF0">
        <w:rPr>
          <w:lang w:val="en-GB"/>
        </w:rPr>
        <w:t xml:space="preserve"> in NR shall be specified. </w:t>
      </w:r>
      <w:r w:rsidR="000A5DF0" w:rsidRPr="000A5DF0">
        <w:rPr>
          <w:lang w:val="en-GB"/>
        </w:rPr>
        <w:t xml:space="preserve">In case the </w:t>
      </w:r>
      <w:proofErr w:type="spellStart"/>
      <w:r w:rsidR="000A5DF0" w:rsidRPr="000A5DF0">
        <w:rPr>
          <w:lang w:val="en-GB"/>
        </w:rPr>
        <w:t>eDRX</w:t>
      </w:r>
      <w:proofErr w:type="spellEnd"/>
      <w:r w:rsidR="000A5DF0" w:rsidRPr="000A5DF0">
        <w:rPr>
          <w:lang w:val="en-GB"/>
        </w:rPr>
        <w:t xml:space="preserve"> cycle is longer than 10.24s, UE </w:t>
      </w:r>
      <w:r w:rsidR="008C0ECA">
        <w:rPr>
          <w:lang w:val="en-GB"/>
        </w:rPr>
        <w:t>can request</w:t>
      </w:r>
      <w:r w:rsidR="005E7D5B">
        <w:rPr>
          <w:lang w:val="en-GB"/>
        </w:rPr>
        <w:t xml:space="preserve"> </w:t>
      </w:r>
      <w:r w:rsidR="000A5DF0" w:rsidRPr="000A5DF0">
        <w:rPr>
          <w:lang w:val="en-GB"/>
        </w:rPr>
        <w:t xml:space="preserve">to </w:t>
      </w:r>
      <w:proofErr w:type="gramStart"/>
      <w:r w:rsidR="000A5DF0" w:rsidRPr="000A5DF0">
        <w:rPr>
          <w:lang w:val="en-GB"/>
        </w:rPr>
        <w:t>be configured</w:t>
      </w:r>
      <w:proofErr w:type="gramEnd"/>
      <w:r w:rsidR="000A5DF0" w:rsidRPr="000A5DF0">
        <w:rPr>
          <w:lang w:val="en-GB"/>
        </w:rPr>
        <w:t xml:space="preserve"> with both </w:t>
      </w:r>
      <w:proofErr w:type="spellStart"/>
      <w:r w:rsidR="000A5DF0" w:rsidRPr="000A5DF0">
        <w:rPr>
          <w:lang w:val="en-GB"/>
        </w:rPr>
        <w:t>eDRX</w:t>
      </w:r>
      <w:proofErr w:type="spellEnd"/>
      <w:r w:rsidR="000A5DF0" w:rsidRPr="000A5DF0">
        <w:rPr>
          <w:lang w:val="en-GB"/>
        </w:rPr>
        <w:t xml:space="preserve"> cycle and UE specific DRX cycle, where UE specific DRX is used within the PTW.</w:t>
      </w:r>
      <w:r w:rsidR="000A5DF0">
        <w:rPr>
          <w:lang w:val="en-GB"/>
        </w:rPr>
        <w:t xml:space="preserve"> </w:t>
      </w:r>
      <w:r w:rsidR="000A5DF0" w:rsidRPr="000A5DF0">
        <w:rPr>
          <w:lang w:val="en-GB"/>
        </w:rPr>
        <w:t xml:space="preserve">In case the </w:t>
      </w:r>
      <w:proofErr w:type="spellStart"/>
      <w:r w:rsidR="000A5DF0" w:rsidRPr="000A5DF0">
        <w:rPr>
          <w:lang w:val="en-GB"/>
        </w:rPr>
        <w:t>eDRX</w:t>
      </w:r>
      <w:proofErr w:type="spellEnd"/>
      <w:r w:rsidR="000A5DF0" w:rsidRPr="000A5DF0">
        <w:rPr>
          <w:lang w:val="en-GB"/>
        </w:rPr>
        <w:t xml:space="preserve"> cycle is </w:t>
      </w:r>
      <w:proofErr w:type="spellStart"/>
      <w:proofErr w:type="gramStart"/>
      <w:r w:rsidR="000A5DF0" w:rsidRPr="000A5DF0">
        <w:rPr>
          <w:lang w:val="en-GB"/>
        </w:rPr>
        <w:t>not</w:t>
      </w:r>
      <w:proofErr w:type="gramEnd"/>
      <w:r w:rsidR="000A5DF0" w:rsidRPr="000A5DF0">
        <w:rPr>
          <w:lang w:val="en-GB"/>
        </w:rPr>
        <w:t xml:space="preserve"> </w:t>
      </w:r>
      <w:proofErr w:type="gramStart"/>
      <w:r w:rsidR="000A5DF0" w:rsidRPr="000A5DF0">
        <w:rPr>
          <w:lang w:val="en-GB"/>
        </w:rPr>
        <w:t>longer</w:t>
      </w:r>
      <w:proofErr w:type="spellEnd"/>
      <w:proofErr w:type="gramEnd"/>
      <w:r w:rsidR="000A5DF0" w:rsidRPr="000A5DF0">
        <w:rPr>
          <w:lang w:val="en-GB"/>
        </w:rPr>
        <w:t xml:space="preserve"> than 10.24s (i.e. PTW is not used), UE should use the </w:t>
      </w:r>
      <w:proofErr w:type="spellStart"/>
      <w:r w:rsidR="000A5DF0" w:rsidRPr="000A5DF0">
        <w:rPr>
          <w:lang w:val="en-GB"/>
        </w:rPr>
        <w:t>eDRX</w:t>
      </w:r>
      <w:proofErr w:type="spellEnd"/>
      <w:r w:rsidR="000A5DF0" w:rsidRPr="000A5DF0">
        <w:rPr>
          <w:lang w:val="en-GB"/>
        </w:rPr>
        <w:t xml:space="preserve"> cycle as T to monitor paging, rather than UE specific DRX cycle and default DRX cycle.</w:t>
      </w:r>
    </w:p>
    <w:p w14:paraId="1A504ADF" w14:textId="719907AB" w:rsidR="000F00BB" w:rsidRPr="000F00BB" w:rsidRDefault="00C93DF3" w:rsidP="000F00BB">
      <w:pPr>
        <w:rPr>
          <w:b/>
        </w:rPr>
      </w:pPr>
      <w:proofErr w:type="gramStart"/>
      <w:r>
        <w:rPr>
          <w:b/>
        </w:rPr>
        <w:t xml:space="preserve">Proposal </w:t>
      </w:r>
      <w:proofErr w:type="gramEnd"/>
      <w:r>
        <w:rPr>
          <w:b/>
        </w:rPr>
        <w:fldChar w:fldCharType="begin"/>
      </w:r>
      <w:r>
        <w:rPr>
          <w:b/>
        </w:rPr>
        <w:instrText xml:space="preserve"> AUTONUM  \* Arabic </w:instrText>
      </w:r>
      <w:r>
        <w:rPr>
          <w:b/>
        </w:rPr>
        <w:fldChar w:fldCharType="end"/>
      </w:r>
      <w:r>
        <w:rPr>
          <w:b/>
        </w:rPr>
        <w:t xml:space="preserve">: </w:t>
      </w:r>
      <w:r w:rsidR="000F00BB" w:rsidRPr="000F00BB">
        <w:rPr>
          <w:b/>
        </w:rPr>
        <w:t xml:space="preserve">In case the </w:t>
      </w:r>
      <w:proofErr w:type="spellStart"/>
      <w:r w:rsidR="000F00BB" w:rsidRPr="000F00BB">
        <w:rPr>
          <w:b/>
        </w:rPr>
        <w:t>eDRX</w:t>
      </w:r>
      <w:proofErr w:type="spellEnd"/>
      <w:r w:rsidR="000F00BB" w:rsidRPr="000F00BB">
        <w:rPr>
          <w:b/>
        </w:rPr>
        <w:t xml:space="preserve"> cycle is longer than 10.24s, UE </w:t>
      </w:r>
      <w:r w:rsidR="008C0ECA">
        <w:rPr>
          <w:b/>
        </w:rPr>
        <w:t>can request</w:t>
      </w:r>
      <w:r w:rsidR="000F00BB" w:rsidRPr="000F00BB">
        <w:rPr>
          <w:b/>
        </w:rPr>
        <w:t xml:space="preserve"> to be configured with both </w:t>
      </w:r>
      <w:proofErr w:type="spellStart"/>
      <w:r w:rsidR="000F00BB" w:rsidRPr="000F00BB">
        <w:rPr>
          <w:b/>
        </w:rPr>
        <w:t>eDRX</w:t>
      </w:r>
      <w:proofErr w:type="spellEnd"/>
      <w:r w:rsidR="000F00BB" w:rsidRPr="000F00BB">
        <w:rPr>
          <w:b/>
        </w:rPr>
        <w:t xml:space="preserve"> cycle and UE specific DRX cycle, where UE specific DRX is used within the PTW.</w:t>
      </w:r>
    </w:p>
    <w:p w14:paraId="6703FB62" w14:textId="63B7410F" w:rsidR="000F00BB" w:rsidRDefault="00C93DF3" w:rsidP="000F00BB">
      <w:pPr>
        <w:rPr>
          <w:b/>
        </w:rPr>
      </w:pPr>
      <w:proofErr w:type="gramStart"/>
      <w:r>
        <w:rPr>
          <w:b/>
        </w:rPr>
        <w:t xml:space="preserve">Proposal </w:t>
      </w:r>
      <w:proofErr w:type="gramEnd"/>
      <w:r>
        <w:rPr>
          <w:b/>
        </w:rPr>
        <w:fldChar w:fldCharType="begin"/>
      </w:r>
      <w:r>
        <w:rPr>
          <w:b/>
        </w:rPr>
        <w:instrText xml:space="preserve"> AUTONUM  \* Arabic </w:instrText>
      </w:r>
      <w:r>
        <w:rPr>
          <w:b/>
        </w:rPr>
        <w:fldChar w:fldCharType="end"/>
      </w:r>
      <w:r>
        <w:rPr>
          <w:b/>
        </w:rPr>
        <w:t xml:space="preserve">: </w:t>
      </w:r>
      <w:r w:rsidR="000F00BB" w:rsidRPr="000F00BB">
        <w:rPr>
          <w:b/>
        </w:rPr>
        <w:t xml:space="preserve">In case the </w:t>
      </w:r>
      <w:proofErr w:type="spellStart"/>
      <w:r w:rsidR="000F00BB" w:rsidRPr="000F00BB">
        <w:rPr>
          <w:b/>
        </w:rPr>
        <w:t>eDRX</w:t>
      </w:r>
      <w:proofErr w:type="spellEnd"/>
      <w:r w:rsidR="000F00BB" w:rsidRPr="000F00BB">
        <w:rPr>
          <w:b/>
        </w:rPr>
        <w:t xml:space="preserve"> cycle is </w:t>
      </w:r>
      <w:proofErr w:type="spellStart"/>
      <w:r w:rsidR="000F00BB" w:rsidRPr="000F00BB">
        <w:rPr>
          <w:b/>
        </w:rPr>
        <w:t>not longer</w:t>
      </w:r>
      <w:proofErr w:type="spellEnd"/>
      <w:r w:rsidR="000F00BB" w:rsidRPr="000F00BB">
        <w:rPr>
          <w:b/>
        </w:rPr>
        <w:t xml:space="preserve"> than 10.24s (i.e. </w:t>
      </w:r>
      <w:r w:rsidR="009F3E84">
        <w:rPr>
          <w:b/>
        </w:rPr>
        <w:t xml:space="preserve">not using </w:t>
      </w:r>
      <w:r w:rsidR="000F00BB" w:rsidRPr="000F00BB">
        <w:rPr>
          <w:b/>
        </w:rPr>
        <w:t>PTW), UE use</w:t>
      </w:r>
      <w:r w:rsidR="008C0ECA">
        <w:rPr>
          <w:b/>
        </w:rPr>
        <w:t>s</w:t>
      </w:r>
      <w:r w:rsidR="000F00BB" w:rsidRPr="000F00BB">
        <w:rPr>
          <w:b/>
        </w:rPr>
        <w:t xml:space="preserve"> the </w:t>
      </w:r>
      <w:proofErr w:type="spellStart"/>
      <w:r w:rsidR="000F00BB" w:rsidRPr="000F00BB">
        <w:rPr>
          <w:b/>
        </w:rPr>
        <w:t>eDRX</w:t>
      </w:r>
      <w:proofErr w:type="spellEnd"/>
      <w:r w:rsidR="000F00BB" w:rsidRPr="000F00BB">
        <w:rPr>
          <w:b/>
        </w:rPr>
        <w:t xml:space="preserve"> cycle as T to monitor paging, rather than </w:t>
      </w:r>
      <w:r w:rsidR="009F3E84">
        <w:rPr>
          <w:b/>
        </w:rPr>
        <w:t xml:space="preserve">using the </w:t>
      </w:r>
      <w:r w:rsidR="000F00BB" w:rsidRPr="000F00BB">
        <w:rPr>
          <w:b/>
        </w:rPr>
        <w:t xml:space="preserve">UE specific DRX cycle </w:t>
      </w:r>
      <w:r w:rsidR="009F3E84">
        <w:rPr>
          <w:b/>
        </w:rPr>
        <w:t>or</w:t>
      </w:r>
      <w:r w:rsidR="009F3E84" w:rsidRPr="000F00BB">
        <w:rPr>
          <w:b/>
        </w:rPr>
        <w:t xml:space="preserve"> </w:t>
      </w:r>
      <w:r w:rsidR="009F3E84">
        <w:rPr>
          <w:b/>
        </w:rPr>
        <w:t xml:space="preserve">the </w:t>
      </w:r>
      <w:r w:rsidR="000F00BB" w:rsidRPr="000F00BB">
        <w:rPr>
          <w:b/>
        </w:rPr>
        <w:t>default DRX cycle.</w:t>
      </w:r>
    </w:p>
    <w:p w14:paraId="3A256842" w14:textId="77777777" w:rsidR="008C0ECA" w:rsidRPr="000F00BB" w:rsidRDefault="008C0ECA" w:rsidP="000F00BB">
      <w:pPr>
        <w:rPr>
          <w:b/>
        </w:rPr>
      </w:pPr>
    </w:p>
    <w:p w14:paraId="732EC9C3" w14:textId="25DCBB63" w:rsidR="000F00BB" w:rsidRPr="009B6E88" w:rsidRDefault="000F00BB" w:rsidP="000F00BB">
      <w:pPr>
        <w:outlineLvl w:val="2"/>
        <w:rPr>
          <w:b/>
          <w:lang w:val="en-GB"/>
        </w:rPr>
      </w:pPr>
      <w:r w:rsidRPr="009B6E88">
        <w:rPr>
          <w:b/>
          <w:lang w:val="en-GB"/>
        </w:rPr>
        <w:t>RRC_IDLE UE</w:t>
      </w:r>
    </w:p>
    <w:p w14:paraId="621B9EF1" w14:textId="15DD5FB1" w:rsidR="00100DB0" w:rsidRDefault="00100DB0" w:rsidP="00A2479F">
      <w:pPr>
        <w:rPr>
          <w:lang w:val="en-GB"/>
        </w:rPr>
      </w:pPr>
      <w:r>
        <w:rPr>
          <w:rFonts w:hint="eastAsia"/>
          <w:lang w:val="en-GB"/>
        </w:rPr>
        <w:t>F</w:t>
      </w:r>
      <w:r>
        <w:rPr>
          <w:lang w:val="en-GB"/>
        </w:rPr>
        <w:t>or RRC_IDLE</w:t>
      </w:r>
      <w:r w:rsidR="00FB1901">
        <w:rPr>
          <w:lang w:val="en-GB"/>
        </w:rPr>
        <w:t xml:space="preserve"> UE configured with </w:t>
      </w:r>
      <w:proofErr w:type="spellStart"/>
      <w:r w:rsidR="00FB1901">
        <w:rPr>
          <w:lang w:val="en-GB"/>
        </w:rPr>
        <w:t>eDRX</w:t>
      </w:r>
      <w:proofErr w:type="spellEnd"/>
      <w:r>
        <w:rPr>
          <w:lang w:val="en-GB"/>
        </w:rPr>
        <w:t xml:space="preserve">, the behaviour should be </w:t>
      </w:r>
      <w:r w:rsidR="00AB4D67">
        <w:rPr>
          <w:lang w:val="en-GB"/>
        </w:rPr>
        <w:t>consistent</w:t>
      </w:r>
      <w:r>
        <w:rPr>
          <w:lang w:val="en-GB"/>
        </w:rPr>
        <w:t xml:space="preserve"> with LTE.</w:t>
      </w:r>
      <w:r w:rsidR="00A2479F">
        <w:rPr>
          <w:lang w:val="en-GB"/>
        </w:rPr>
        <w:t xml:space="preserve"> </w:t>
      </w:r>
      <w:proofErr w:type="gramStart"/>
      <w:r w:rsidR="00A2479F">
        <w:rPr>
          <w:lang w:val="en-GB"/>
        </w:rPr>
        <w:t xml:space="preserve">Specially, </w:t>
      </w:r>
      <w:r w:rsidR="00F20ACE" w:rsidRPr="00A2479F">
        <w:rPr>
          <w:lang w:val="en-GB"/>
        </w:rPr>
        <w:t xml:space="preserve">in case </w:t>
      </w:r>
      <w:proofErr w:type="spellStart"/>
      <w:r w:rsidR="00F20ACE" w:rsidRPr="00A2479F">
        <w:rPr>
          <w:lang w:val="en-GB"/>
        </w:rPr>
        <w:t>eDRX</w:t>
      </w:r>
      <w:proofErr w:type="spellEnd"/>
      <w:r w:rsidR="00F20ACE" w:rsidRPr="00A2479F">
        <w:rPr>
          <w:lang w:val="en-GB"/>
        </w:rPr>
        <w:t xml:space="preserve"> cycle is </w:t>
      </w:r>
      <w:r w:rsidR="00985F5F">
        <w:rPr>
          <w:lang w:val="en-GB"/>
        </w:rPr>
        <w:t>less</w:t>
      </w:r>
      <w:r w:rsidR="00F20ACE" w:rsidRPr="00A2479F">
        <w:rPr>
          <w:lang w:val="en-GB"/>
        </w:rPr>
        <w:t xml:space="preserve"> than </w:t>
      </w:r>
      <w:r w:rsidR="00985F5F">
        <w:rPr>
          <w:lang w:val="en-GB"/>
        </w:rPr>
        <w:t xml:space="preserve">or equal to </w:t>
      </w:r>
      <w:r w:rsidR="00F20ACE" w:rsidRPr="00A2479F">
        <w:rPr>
          <w:lang w:val="en-GB"/>
        </w:rPr>
        <w:t>10.24s</w:t>
      </w:r>
      <w:r w:rsidR="00F20ACE">
        <w:rPr>
          <w:lang w:val="en-GB"/>
        </w:rPr>
        <w:t xml:space="preserve">, </w:t>
      </w:r>
      <w:r w:rsidR="00985F5F" w:rsidRPr="00985F5F">
        <w:rPr>
          <w:lang w:val="en-GB"/>
        </w:rPr>
        <w:t>paging monitoring does not use PTW and PH</w:t>
      </w:r>
      <w:r w:rsidR="00985F5F">
        <w:rPr>
          <w:lang w:val="en-GB"/>
        </w:rPr>
        <w:t>, and</w:t>
      </w:r>
      <w:r w:rsidR="00985F5F" w:rsidRPr="00985F5F">
        <w:rPr>
          <w:lang w:val="en-GB"/>
        </w:rPr>
        <w:t xml:space="preserve"> </w:t>
      </w:r>
      <w:r w:rsidR="00985F5F">
        <w:rPr>
          <w:lang w:val="en-GB"/>
        </w:rPr>
        <w:t xml:space="preserve">RRC_IDLE </w:t>
      </w:r>
      <w:r w:rsidR="00A2479F" w:rsidRPr="00A2479F">
        <w:rPr>
          <w:lang w:val="en-GB"/>
        </w:rPr>
        <w:t>UE monitor</w:t>
      </w:r>
      <w:r w:rsidR="00985F5F">
        <w:rPr>
          <w:lang w:val="en-GB"/>
        </w:rPr>
        <w:t>s</w:t>
      </w:r>
      <w:r w:rsidR="00A2479F" w:rsidRPr="00A2479F">
        <w:rPr>
          <w:lang w:val="en-GB"/>
        </w:rPr>
        <w:t xml:space="preserve"> PO using T= </w:t>
      </w:r>
      <w:r w:rsidR="00783ADF">
        <w:t>IDLE</w:t>
      </w:r>
      <w:r w:rsidR="00783ADF" w:rsidRPr="009663FE">
        <w:t xml:space="preserve"> </w:t>
      </w:r>
      <w:proofErr w:type="spellStart"/>
      <w:r w:rsidR="00783ADF" w:rsidRPr="009663FE">
        <w:t>eDRX</w:t>
      </w:r>
      <w:proofErr w:type="spellEnd"/>
      <w:r w:rsidR="00783ADF" w:rsidRPr="009663FE">
        <w:t xml:space="preserve"> cycle</w:t>
      </w:r>
      <w:r w:rsidR="000F01D6">
        <w:rPr>
          <w:lang w:val="en-GB"/>
        </w:rPr>
        <w:t xml:space="preserve">; </w:t>
      </w:r>
      <w:r w:rsidR="000F01D6" w:rsidRPr="00A2479F">
        <w:rPr>
          <w:lang w:val="en-GB"/>
        </w:rPr>
        <w:t xml:space="preserve">in case </w:t>
      </w:r>
      <w:proofErr w:type="spellStart"/>
      <w:r w:rsidR="000F01D6" w:rsidRPr="00A2479F">
        <w:rPr>
          <w:lang w:val="en-GB"/>
        </w:rPr>
        <w:t>e</w:t>
      </w:r>
      <w:r w:rsidR="000F01D6">
        <w:rPr>
          <w:lang w:val="en-GB"/>
        </w:rPr>
        <w:t>DRX</w:t>
      </w:r>
      <w:proofErr w:type="spellEnd"/>
      <w:r w:rsidR="000F01D6">
        <w:rPr>
          <w:lang w:val="en-GB"/>
        </w:rPr>
        <w:t xml:space="preserve"> cycle is larger than 10.24s, </w:t>
      </w:r>
      <w:r w:rsidR="006F1096">
        <w:rPr>
          <w:lang w:val="en-GB"/>
        </w:rPr>
        <w:t xml:space="preserve">a UE specific paging cycle </w:t>
      </w:r>
      <w:r w:rsidR="009B1D74">
        <w:rPr>
          <w:lang w:val="en-GB"/>
        </w:rPr>
        <w:t xml:space="preserve">may </w:t>
      </w:r>
      <w:r w:rsidR="00AB4D67">
        <w:rPr>
          <w:lang w:val="en-GB"/>
        </w:rPr>
        <w:t>be configured</w:t>
      </w:r>
      <w:r w:rsidR="006F1096">
        <w:rPr>
          <w:lang w:val="en-GB"/>
        </w:rPr>
        <w:t xml:space="preserve"> by </w:t>
      </w:r>
      <w:r w:rsidR="005F46EA">
        <w:rPr>
          <w:lang w:val="en-GB"/>
        </w:rPr>
        <w:t xml:space="preserve">the </w:t>
      </w:r>
      <w:r w:rsidR="006F1096">
        <w:rPr>
          <w:lang w:val="en-GB"/>
        </w:rPr>
        <w:t>CN besides</w:t>
      </w:r>
      <w:r w:rsidR="00024560">
        <w:rPr>
          <w:lang w:val="en-GB"/>
        </w:rPr>
        <w:t xml:space="preserve"> </w:t>
      </w:r>
      <w:r w:rsidR="008C0ECA">
        <w:rPr>
          <w:lang w:val="en-GB"/>
        </w:rPr>
        <w:t xml:space="preserve">the </w:t>
      </w:r>
      <w:r w:rsidR="00024560">
        <w:t>IDLE</w:t>
      </w:r>
      <w:r w:rsidR="006F1096">
        <w:rPr>
          <w:lang w:val="en-GB"/>
        </w:rPr>
        <w:t xml:space="preserve"> </w:t>
      </w:r>
      <w:proofErr w:type="spellStart"/>
      <w:r w:rsidR="006F1096" w:rsidRPr="009663FE">
        <w:t>eDRX</w:t>
      </w:r>
      <w:proofErr w:type="spellEnd"/>
      <w:r w:rsidR="006F1096" w:rsidRPr="009663FE">
        <w:t xml:space="preserve"> cycle</w:t>
      </w:r>
      <w:r w:rsidR="008C0ECA">
        <w:t xml:space="preserve"> and </w:t>
      </w:r>
      <w:r w:rsidR="008C0ECA">
        <w:rPr>
          <w:lang w:val="en-GB"/>
        </w:rPr>
        <w:t xml:space="preserve">the </w:t>
      </w:r>
      <w:r w:rsidR="000F01D6" w:rsidRPr="00A2479F">
        <w:rPr>
          <w:lang w:val="en-GB"/>
        </w:rPr>
        <w:t>UE monitor</w:t>
      </w:r>
      <w:r w:rsidR="000F01D6">
        <w:rPr>
          <w:lang w:val="en-GB"/>
        </w:rPr>
        <w:t>s</w:t>
      </w:r>
      <w:r w:rsidR="000F01D6" w:rsidRPr="00A2479F">
        <w:rPr>
          <w:lang w:val="en-GB"/>
        </w:rPr>
        <w:t xml:space="preserve"> PO within the PTW using T= min (</w:t>
      </w:r>
      <w:r w:rsidR="00CA2BAD" w:rsidRPr="0049630E">
        <w:t xml:space="preserve">UE specific </w:t>
      </w:r>
      <w:r w:rsidR="00E86AF0">
        <w:t>DRX</w:t>
      </w:r>
      <w:r w:rsidR="00CA2BAD" w:rsidRPr="0049630E">
        <w:t xml:space="preserve"> cycle</w:t>
      </w:r>
      <w:r w:rsidR="000F01D6">
        <w:rPr>
          <w:lang w:val="en-GB"/>
        </w:rPr>
        <w:t>, default DRX cycle)</w:t>
      </w:r>
      <w:r w:rsidR="00A2479F" w:rsidRPr="00A2479F">
        <w:rPr>
          <w:lang w:val="en-GB"/>
        </w:rPr>
        <w:t>.</w:t>
      </w:r>
      <w:proofErr w:type="gramEnd"/>
    </w:p>
    <w:p w14:paraId="4CBBF66C" w14:textId="7ED851D0" w:rsidR="005F7B4E" w:rsidRPr="00842442" w:rsidRDefault="00C93DF3" w:rsidP="009B6E88">
      <w:pPr>
        <w:rPr>
          <w:b/>
        </w:rPr>
      </w:pPr>
      <w:proofErr w:type="gramStart"/>
      <w:r>
        <w:rPr>
          <w:b/>
        </w:rPr>
        <w:t xml:space="preserve">Proposal </w:t>
      </w:r>
      <w:proofErr w:type="gramEnd"/>
      <w:r>
        <w:rPr>
          <w:b/>
        </w:rPr>
        <w:fldChar w:fldCharType="begin"/>
      </w:r>
      <w:r>
        <w:rPr>
          <w:b/>
        </w:rPr>
        <w:instrText xml:space="preserve"> AUTONUM  \* Arabic </w:instrText>
      </w:r>
      <w:r>
        <w:rPr>
          <w:b/>
        </w:rPr>
        <w:fldChar w:fldCharType="end"/>
      </w:r>
      <w:r>
        <w:rPr>
          <w:b/>
        </w:rPr>
        <w:t xml:space="preserve">: </w:t>
      </w:r>
      <w:r w:rsidR="00D97833" w:rsidRPr="00842442">
        <w:rPr>
          <w:rFonts w:hint="eastAsia"/>
          <w:b/>
        </w:rPr>
        <w:t>F</w:t>
      </w:r>
      <w:r w:rsidR="00D97833" w:rsidRPr="00842442">
        <w:rPr>
          <w:b/>
        </w:rPr>
        <w:t>or R</w:t>
      </w:r>
      <w:r w:rsidR="005E555A" w:rsidRPr="00842442">
        <w:rPr>
          <w:b/>
        </w:rPr>
        <w:t xml:space="preserve">RC_IDLE UE configured with </w:t>
      </w:r>
      <w:proofErr w:type="spellStart"/>
      <w:r w:rsidR="005E555A" w:rsidRPr="00842442">
        <w:rPr>
          <w:b/>
        </w:rPr>
        <w:t>eDRX</w:t>
      </w:r>
      <w:proofErr w:type="spellEnd"/>
      <w:r w:rsidR="005E555A" w:rsidRPr="00842442">
        <w:rPr>
          <w:b/>
        </w:rPr>
        <w:t>:</w:t>
      </w:r>
      <w:r w:rsidR="00691F4F" w:rsidRPr="00842442">
        <w:rPr>
          <w:b/>
        </w:rPr>
        <w:br/>
      </w:r>
      <w:r w:rsidR="00FB1901" w:rsidRPr="00842442">
        <w:rPr>
          <w:b/>
        </w:rPr>
        <w:t xml:space="preserve">UE monitors PO using </w:t>
      </w:r>
      <w:r w:rsidR="00FB1901" w:rsidRPr="00F86C7B">
        <w:rPr>
          <w:b/>
        </w:rPr>
        <w:t>DRX cycle</w:t>
      </w:r>
      <w:r w:rsidR="00FB1901" w:rsidRPr="00842442">
        <w:rPr>
          <w:b/>
        </w:rPr>
        <w:t xml:space="preserve"> T= </w:t>
      </w:r>
      <w:r w:rsidR="00FB1901" w:rsidRPr="00F86C7B">
        <w:rPr>
          <w:b/>
        </w:rPr>
        <w:t xml:space="preserve">IDLE </w:t>
      </w:r>
      <w:proofErr w:type="spellStart"/>
      <w:r w:rsidR="00FB1901" w:rsidRPr="00F86C7B">
        <w:rPr>
          <w:b/>
        </w:rPr>
        <w:t>eDRX</w:t>
      </w:r>
      <w:proofErr w:type="spellEnd"/>
      <w:r w:rsidR="00FB1901" w:rsidRPr="00F86C7B">
        <w:rPr>
          <w:b/>
        </w:rPr>
        <w:t xml:space="preserve"> cycle</w:t>
      </w:r>
      <w:r w:rsidR="00691F4F" w:rsidRPr="00F86C7B">
        <w:rPr>
          <w:b/>
        </w:rPr>
        <w:t>,</w:t>
      </w:r>
      <w:r w:rsidR="00691F4F" w:rsidRPr="00842442">
        <w:rPr>
          <w:b/>
        </w:rPr>
        <w:t xml:space="preserve"> in case </w:t>
      </w:r>
      <w:proofErr w:type="spellStart"/>
      <w:r w:rsidR="00D97833" w:rsidRPr="00842442">
        <w:rPr>
          <w:b/>
        </w:rPr>
        <w:t>eDRX</w:t>
      </w:r>
      <w:proofErr w:type="spellEnd"/>
      <w:r w:rsidR="00D97833" w:rsidRPr="00842442">
        <w:rPr>
          <w:b/>
        </w:rPr>
        <w:t xml:space="preserve"> cycle </w:t>
      </w:r>
      <w:r w:rsidR="00691F4F" w:rsidRPr="00842442">
        <w:rPr>
          <w:b/>
        </w:rPr>
        <w:t xml:space="preserve">is </w:t>
      </w:r>
      <w:r w:rsidR="00D97833" w:rsidRPr="00842442">
        <w:rPr>
          <w:b/>
        </w:rPr>
        <w:t>less than or equal to 10.24s</w:t>
      </w:r>
      <w:r w:rsidR="006E59BC" w:rsidRPr="00842442">
        <w:rPr>
          <w:b/>
        </w:rPr>
        <w:t>;</w:t>
      </w:r>
      <w:r w:rsidR="00D97833" w:rsidRPr="00842442">
        <w:rPr>
          <w:b/>
        </w:rPr>
        <w:t xml:space="preserve"> </w:t>
      </w:r>
      <w:r w:rsidR="00691F4F" w:rsidRPr="00842442">
        <w:rPr>
          <w:b/>
        </w:rPr>
        <w:br/>
        <w:t xml:space="preserve">UE </w:t>
      </w:r>
      <w:r w:rsidR="005B7518" w:rsidRPr="00842442">
        <w:rPr>
          <w:b/>
        </w:rPr>
        <w:t xml:space="preserve">monitors PO </w:t>
      </w:r>
      <w:r w:rsidR="00D97833" w:rsidRPr="00842442">
        <w:rPr>
          <w:b/>
        </w:rPr>
        <w:t xml:space="preserve">within the PTW using T= min </w:t>
      </w:r>
      <w:r w:rsidR="00711FF8" w:rsidRPr="00842442">
        <w:rPr>
          <w:b/>
        </w:rPr>
        <w:t>{</w:t>
      </w:r>
      <w:r w:rsidR="00D97833" w:rsidRPr="00F86C7B">
        <w:rPr>
          <w:b/>
        </w:rPr>
        <w:t xml:space="preserve">UE specific </w:t>
      </w:r>
      <w:r w:rsidR="004B6235" w:rsidRPr="00F86C7B">
        <w:rPr>
          <w:b/>
        </w:rPr>
        <w:t>DRX</w:t>
      </w:r>
      <w:r w:rsidR="00D97833" w:rsidRPr="00F86C7B">
        <w:rPr>
          <w:b/>
        </w:rPr>
        <w:t xml:space="preserve"> cycle</w:t>
      </w:r>
      <w:r w:rsidR="009F3E84" w:rsidRPr="00842442">
        <w:rPr>
          <w:b/>
        </w:rPr>
        <w:t xml:space="preserve"> </w:t>
      </w:r>
      <w:r w:rsidR="000C3D14">
        <w:rPr>
          <w:b/>
        </w:rPr>
        <w:t>for CN paging</w:t>
      </w:r>
      <w:r w:rsidR="00D97833" w:rsidRPr="00842442">
        <w:rPr>
          <w:b/>
        </w:rPr>
        <w:t>, default DRX cycle</w:t>
      </w:r>
      <w:r w:rsidR="00711FF8" w:rsidRPr="00842442">
        <w:rPr>
          <w:b/>
        </w:rPr>
        <w:t>}</w:t>
      </w:r>
      <w:r w:rsidR="00691F4F" w:rsidRPr="00842442">
        <w:rPr>
          <w:rFonts w:hint="eastAsia"/>
          <w:b/>
        </w:rPr>
        <w:t>,</w:t>
      </w:r>
      <w:r w:rsidR="00D97833" w:rsidRPr="00842442">
        <w:rPr>
          <w:b/>
        </w:rPr>
        <w:t xml:space="preserve"> in case </w:t>
      </w:r>
      <w:proofErr w:type="spellStart"/>
      <w:r w:rsidR="00D97833" w:rsidRPr="00842442">
        <w:rPr>
          <w:b/>
        </w:rPr>
        <w:t>eDRX</w:t>
      </w:r>
      <w:proofErr w:type="spellEnd"/>
      <w:r w:rsidR="00D97833" w:rsidRPr="00842442">
        <w:rPr>
          <w:b/>
        </w:rPr>
        <w:t xml:space="preserve"> cycle </w:t>
      </w:r>
      <w:r w:rsidR="00691F4F" w:rsidRPr="00842442">
        <w:rPr>
          <w:b/>
        </w:rPr>
        <w:t xml:space="preserve">is </w:t>
      </w:r>
      <w:r w:rsidR="00D97833" w:rsidRPr="00842442">
        <w:rPr>
          <w:b/>
        </w:rPr>
        <w:t>larger than 10.24s</w:t>
      </w:r>
      <w:r w:rsidR="001D12C9" w:rsidRPr="00842442">
        <w:rPr>
          <w:b/>
        </w:rPr>
        <w:t>.</w:t>
      </w:r>
    </w:p>
    <w:p w14:paraId="09165E1E" w14:textId="77777777" w:rsidR="008C0ECA" w:rsidRPr="009B6E88" w:rsidRDefault="008C0ECA" w:rsidP="009B6E88">
      <w:pPr>
        <w:rPr>
          <w:b/>
          <w:lang w:val="en-GB"/>
        </w:rPr>
      </w:pPr>
    </w:p>
    <w:p w14:paraId="1C240E25" w14:textId="50FE9D7C" w:rsidR="005F7B4E" w:rsidRPr="009B6E88" w:rsidRDefault="005F7B4E" w:rsidP="009B6E88">
      <w:pPr>
        <w:outlineLvl w:val="2"/>
        <w:rPr>
          <w:b/>
          <w:lang w:val="en-GB"/>
        </w:rPr>
      </w:pPr>
      <w:r w:rsidRPr="009645EA">
        <w:rPr>
          <w:b/>
          <w:lang w:val="en-GB"/>
        </w:rPr>
        <w:t>RRC_</w:t>
      </w:r>
      <w:r w:rsidRPr="005F7B4E">
        <w:t xml:space="preserve"> </w:t>
      </w:r>
      <w:r w:rsidRPr="005F7B4E">
        <w:rPr>
          <w:b/>
          <w:lang w:val="en-GB"/>
        </w:rPr>
        <w:t xml:space="preserve">INACTIVE </w:t>
      </w:r>
      <w:r w:rsidRPr="009645EA">
        <w:rPr>
          <w:b/>
          <w:lang w:val="en-GB"/>
        </w:rPr>
        <w:t>UE</w:t>
      </w:r>
    </w:p>
    <w:p w14:paraId="6B430B0E" w14:textId="3E4D3EBE" w:rsidR="000C3D14" w:rsidRDefault="00D32CD8" w:rsidP="005E0DA1">
      <w:r>
        <w:rPr>
          <w:rFonts w:hint="eastAsia"/>
          <w:lang w:val="en-GB"/>
        </w:rPr>
        <w:t>F</w:t>
      </w:r>
      <w:r>
        <w:rPr>
          <w:lang w:val="en-GB"/>
        </w:rPr>
        <w:t xml:space="preserve">or RRC_INACTIVE UE configured with </w:t>
      </w:r>
      <w:proofErr w:type="spellStart"/>
      <w:r>
        <w:rPr>
          <w:lang w:val="en-GB"/>
        </w:rPr>
        <w:t>eDRX</w:t>
      </w:r>
      <w:proofErr w:type="spellEnd"/>
      <w:r>
        <w:rPr>
          <w:lang w:val="en-GB"/>
        </w:rPr>
        <w:t xml:space="preserve">, </w:t>
      </w:r>
      <w:r w:rsidR="00B50DAE">
        <w:t xml:space="preserve">configurations of </w:t>
      </w:r>
      <w:proofErr w:type="spellStart"/>
      <w:r w:rsidR="00B50DAE">
        <w:t>eDRX</w:t>
      </w:r>
      <w:proofErr w:type="spellEnd"/>
      <w:r w:rsidR="00B50DAE">
        <w:t xml:space="preserve"> </w:t>
      </w:r>
      <w:bookmarkStart w:id="8" w:name="OLE_LINK152"/>
      <w:r w:rsidR="00B50DAE">
        <w:t xml:space="preserve">for </w:t>
      </w:r>
      <w:bookmarkEnd w:id="8"/>
      <w:r w:rsidR="00B50DAE">
        <w:t>RRC_IDLE an</w:t>
      </w:r>
      <w:r>
        <w:t>d RRC_INACTIVE can be different. T</w:t>
      </w:r>
      <w:r w:rsidR="00B50DAE">
        <w:t xml:space="preserve">he </w:t>
      </w:r>
      <w:proofErr w:type="spellStart"/>
      <w:r w:rsidR="00AB4D67">
        <w:t>b</w:t>
      </w:r>
      <w:r w:rsidR="00AB4D67" w:rsidRPr="00D21175">
        <w:t>ehavio</w:t>
      </w:r>
      <w:r w:rsidR="005F46EA">
        <w:t>u</w:t>
      </w:r>
      <w:r w:rsidR="00AB4D67">
        <w:t>r</w:t>
      </w:r>
      <w:proofErr w:type="spellEnd"/>
      <w:r w:rsidR="00B50DAE" w:rsidRPr="00D21175">
        <w:t xml:space="preserve"> of </w:t>
      </w:r>
      <w:r w:rsidR="009B1D74">
        <w:t>RRC_</w:t>
      </w:r>
      <w:r w:rsidR="00B50DAE" w:rsidRPr="00D21175">
        <w:t>INACTIVE UE</w:t>
      </w:r>
      <w:r w:rsidR="005F46EA">
        <w:t>s</w:t>
      </w:r>
      <w:r w:rsidR="00B50DAE" w:rsidRPr="00D21175">
        <w:t xml:space="preserve"> with different </w:t>
      </w:r>
      <w:proofErr w:type="spellStart"/>
      <w:r w:rsidR="00B50DAE" w:rsidRPr="00D21175">
        <w:t>eDRX</w:t>
      </w:r>
      <w:proofErr w:type="spellEnd"/>
      <w:r w:rsidR="00B50DAE" w:rsidRPr="00D21175">
        <w:t xml:space="preserve"> configuration</w:t>
      </w:r>
      <w:r w:rsidR="00B50DAE">
        <w:rPr>
          <w:rFonts w:hint="eastAsia"/>
        </w:rPr>
        <w:t xml:space="preserve"> </w:t>
      </w:r>
      <w:proofErr w:type="gramStart"/>
      <w:r w:rsidR="00B50DAE">
        <w:t>shall be further investigated</w:t>
      </w:r>
      <w:proofErr w:type="gramEnd"/>
      <w:r w:rsidR="00B50DAE">
        <w:t xml:space="preserve">. </w:t>
      </w:r>
    </w:p>
    <w:p w14:paraId="5ACE67D6" w14:textId="68ACC35E" w:rsidR="00C3340A" w:rsidRDefault="002604F8" w:rsidP="005E0DA1">
      <w:r>
        <w:t xml:space="preserve">Based on previous RAN2 agreements, the </w:t>
      </w:r>
      <w:proofErr w:type="spellStart"/>
      <w:r>
        <w:t>eDRX</w:t>
      </w:r>
      <w:proofErr w:type="spellEnd"/>
      <w:r>
        <w:t xml:space="preserve"> cycle ranges from 2.56s to </w:t>
      </w:r>
      <w:r w:rsidR="00F7546C">
        <w:t>10485.76</w:t>
      </w:r>
      <w:r w:rsidRPr="00F06C43">
        <w:t>s</w:t>
      </w:r>
      <w:r>
        <w:t xml:space="preserve">. According to current TS 38.331, the DRX cycle (i.e., </w:t>
      </w:r>
      <w:proofErr w:type="spellStart"/>
      <w:r w:rsidRPr="002604F8">
        <w:rPr>
          <w:i/>
        </w:rPr>
        <w:t>PagingCycle</w:t>
      </w:r>
      <w:proofErr w:type="spellEnd"/>
      <w:r>
        <w:t>) ranges from 0.32s to 2.56s</w:t>
      </w:r>
      <w:r w:rsidR="00B718C5">
        <w:t>.</w:t>
      </w:r>
      <w:r>
        <w:t xml:space="preserve"> </w:t>
      </w:r>
      <w:r w:rsidR="00C3340A">
        <w:rPr>
          <w:rFonts w:hint="eastAsia"/>
        </w:rPr>
        <w:t>F</w:t>
      </w:r>
      <w:r w:rsidR="00C3340A">
        <w:t xml:space="preserve">or a </w:t>
      </w:r>
      <w:r w:rsidR="00C3340A" w:rsidRPr="00C3340A">
        <w:t>UE in RRC</w:t>
      </w:r>
      <w:r w:rsidR="009B1D74">
        <w:t>_</w:t>
      </w:r>
      <w:r w:rsidR="00C3340A" w:rsidRPr="00C3340A">
        <w:t xml:space="preserve">INACTIVE, based on separate </w:t>
      </w:r>
      <w:proofErr w:type="spellStart"/>
      <w:r w:rsidR="00C3340A" w:rsidRPr="00C3340A">
        <w:t>eDRX</w:t>
      </w:r>
      <w:proofErr w:type="spellEnd"/>
      <w:r w:rsidR="00C3340A" w:rsidRPr="00C3340A">
        <w:t xml:space="preserve"> </w:t>
      </w:r>
      <w:r w:rsidR="00B50DAE">
        <w:t>and</w:t>
      </w:r>
      <w:r w:rsidR="00C61D15">
        <w:rPr>
          <w:rFonts w:hint="eastAsia"/>
        </w:rPr>
        <w:t>/</w:t>
      </w:r>
      <w:r w:rsidR="00C61D15">
        <w:t>or</w:t>
      </w:r>
      <w:r w:rsidR="00B50DAE">
        <w:t xml:space="preserve"> DRX </w:t>
      </w:r>
      <w:r w:rsidR="00C3340A" w:rsidRPr="00C3340A">
        <w:t xml:space="preserve">configurations, there may be </w:t>
      </w:r>
      <w:r w:rsidR="005F46EA">
        <w:t xml:space="preserve">the </w:t>
      </w:r>
      <w:r w:rsidR="00C3340A" w:rsidRPr="00C3340A">
        <w:t>following cases:</w:t>
      </w:r>
    </w:p>
    <w:p w14:paraId="67929279" w14:textId="52DB5F02" w:rsidR="00D81616" w:rsidRPr="00DD6DFC" w:rsidRDefault="00DD6DFC" w:rsidP="00175FC2">
      <w:pPr>
        <w:pStyle w:val="af8"/>
        <w:numPr>
          <w:ilvl w:val="0"/>
          <w:numId w:val="32"/>
        </w:numPr>
        <w:spacing w:after="120"/>
        <w:jc w:val="both"/>
        <w:rPr>
          <w:rFonts w:ascii="Times New Roman" w:hAnsi="Times New Roman"/>
          <w:sz w:val="20"/>
          <w:szCs w:val="20"/>
          <w:lang w:val="en-US" w:eastAsia="zh-CN"/>
        </w:rPr>
      </w:pPr>
      <w:bookmarkStart w:id="9" w:name="OLE_LINK122"/>
      <w:r w:rsidRPr="00DD6DFC">
        <w:rPr>
          <w:rFonts w:ascii="Times New Roman" w:hAnsi="Times New Roman"/>
          <w:sz w:val="20"/>
          <w:szCs w:val="20"/>
          <w:lang w:val="en-US" w:eastAsia="zh-CN"/>
        </w:rPr>
        <w:t>Case</w:t>
      </w:r>
      <w:r w:rsidR="00D81616" w:rsidRPr="00DD6DFC">
        <w:rPr>
          <w:rFonts w:ascii="Times New Roman" w:hAnsi="Times New Roman"/>
          <w:sz w:val="20"/>
          <w:szCs w:val="20"/>
          <w:lang w:val="en-US" w:eastAsia="zh-CN"/>
        </w:rPr>
        <w:t xml:space="preserve"> </w:t>
      </w:r>
      <w:bookmarkEnd w:id="9"/>
      <w:r w:rsidR="00D81616" w:rsidRPr="00DD6DFC">
        <w:rPr>
          <w:rFonts w:ascii="Times New Roman" w:hAnsi="Times New Roman"/>
          <w:sz w:val="20"/>
          <w:szCs w:val="20"/>
          <w:lang w:val="en-US" w:eastAsia="zh-CN"/>
        </w:rPr>
        <w:t>1</w:t>
      </w:r>
      <w:r w:rsidR="008559CC">
        <w:rPr>
          <w:rFonts w:ascii="Times New Roman" w:hAnsi="Times New Roman"/>
          <w:sz w:val="20"/>
          <w:szCs w:val="20"/>
          <w:lang w:val="en-US" w:eastAsia="zh-CN"/>
        </w:rPr>
        <w:t>a</w:t>
      </w:r>
      <w:r w:rsidR="00D81616" w:rsidRPr="00DD6DFC">
        <w:rPr>
          <w:rFonts w:ascii="Times New Roman" w:hAnsi="Times New Roman"/>
          <w:sz w:val="20"/>
          <w:szCs w:val="20"/>
          <w:lang w:val="en-US" w:eastAsia="zh-CN"/>
        </w:rPr>
        <w:t xml:space="preserve">: </w:t>
      </w:r>
      <w:proofErr w:type="spellStart"/>
      <w:r w:rsidR="00D81616" w:rsidRPr="00DD6DFC">
        <w:rPr>
          <w:rFonts w:ascii="Times New Roman" w:hAnsi="Times New Roman"/>
          <w:sz w:val="20"/>
          <w:szCs w:val="20"/>
          <w:lang w:val="en-US" w:eastAsia="zh-CN"/>
        </w:rPr>
        <w:t>eDRX</w:t>
      </w:r>
      <w:proofErr w:type="spellEnd"/>
      <w:r w:rsidR="00D81616" w:rsidRPr="00DD6DFC">
        <w:rPr>
          <w:rFonts w:ascii="Times New Roman" w:hAnsi="Times New Roman"/>
          <w:sz w:val="20"/>
          <w:szCs w:val="20"/>
          <w:lang w:val="en-US" w:eastAsia="zh-CN"/>
        </w:rPr>
        <w:t xml:space="preserve"> cycle </w:t>
      </w:r>
      <w:r w:rsidR="00175FC2" w:rsidRPr="00175FC2">
        <w:rPr>
          <w:rFonts w:ascii="Times New Roman" w:hAnsi="Times New Roman"/>
          <w:sz w:val="20"/>
          <w:szCs w:val="20"/>
          <w:lang w:val="en-US" w:eastAsia="zh-CN"/>
        </w:rPr>
        <w:t xml:space="preserve">for </w:t>
      </w:r>
      <w:r w:rsidR="00D81616" w:rsidRPr="00DD6DFC">
        <w:rPr>
          <w:rFonts w:ascii="Times New Roman" w:hAnsi="Times New Roman"/>
          <w:sz w:val="20"/>
          <w:szCs w:val="20"/>
          <w:lang w:val="en-US" w:eastAsia="zh-CN"/>
        </w:rPr>
        <w:t>both RRC_</w:t>
      </w:r>
      <w:r w:rsidR="008559CC" w:rsidRPr="008559CC">
        <w:rPr>
          <w:rFonts w:ascii="Times New Roman" w:hAnsi="Times New Roman"/>
          <w:sz w:val="20"/>
          <w:szCs w:val="20"/>
          <w:lang w:val="en-US" w:eastAsia="zh-CN"/>
        </w:rPr>
        <w:t xml:space="preserve"> </w:t>
      </w:r>
      <w:r w:rsidR="008559CC" w:rsidRPr="00DD6DFC">
        <w:rPr>
          <w:rFonts w:ascii="Times New Roman" w:hAnsi="Times New Roman"/>
          <w:sz w:val="20"/>
          <w:szCs w:val="20"/>
          <w:lang w:val="en-US" w:eastAsia="zh-CN"/>
        </w:rPr>
        <w:t>IDLE</w:t>
      </w:r>
      <w:r w:rsidR="00D81616" w:rsidRPr="00DD6DFC">
        <w:rPr>
          <w:rFonts w:ascii="Times New Roman" w:hAnsi="Times New Roman"/>
          <w:sz w:val="20"/>
          <w:szCs w:val="20"/>
          <w:lang w:val="en-US" w:eastAsia="zh-CN"/>
        </w:rPr>
        <w:t xml:space="preserve"> and RRC_</w:t>
      </w:r>
      <w:r w:rsidR="008559CC" w:rsidRPr="008559CC">
        <w:rPr>
          <w:rFonts w:ascii="Times New Roman" w:hAnsi="Times New Roman"/>
          <w:sz w:val="20"/>
          <w:szCs w:val="20"/>
          <w:lang w:val="en-US" w:eastAsia="zh-CN"/>
        </w:rPr>
        <w:t xml:space="preserve"> </w:t>
      </w:r>
      <w:r w:rsidR="008559CC" w:rsidRPr="00DD6DFC">
        <w:rPr>
          <w:rFonts w:ascii="Times New Roman" w:hAnsi="Times New Roman"/>
          <w:sz w:val="20"/>
          <w:szCs w:val="20"/>
          <w:lang w:val="en-US" w:eastAsia="zh-CN"/>
        </w:rPr>
        <w:t xml:space="preserve">INACTIVE </w:t>
      </w:r>
      <w:r w:rsidR="00D81616" w:rsidRPr="00DD6DFC">
        <w:rPr>
          <w:rFonts w:ascii="Times New Roman" w:hAnsi="Times New Roman"/>
          <w:sz w:val="20"/>
          <w:szCs w:val="20"/>
          <w:lang w:val="en-US" w:eastAsia="zh-CN"/>
        </w:rPr>
        <w:t>larger than 10.24s</w:t>
      </w:r>
    </w:p>
    <w:p w14:paraId="7D0A080A" w14:textId="5D926072" w:rsidR="00D81616" w:rsidRPr="00DD6DFC" w:rsidRDefault="00DD6DFC" w:rsidP="00175FC2">
      <w:pPr>
        <w:pStyle w:val="af8"/>
        <w:numPr>
          <w:ilvl w:val="0"/>
          <w:numId w:val="32"/>
        </w:numPr>
        <w:spacing w:after="120"/>
        <w:jc w:val="both"/>
        <w:rPr>
          <w:rFonts w:ascii="Times New Roman" w:hAnsi="Times New Roman"/>
          <w:sz w:val="20"/>
          <w:szCs w:val="20"/>
          <w:lang w:val="en-US" w:eastAsia="zh-CN"/>
        </w:rPr>
      </w:pPr>
      <w:r w:rsidRPr="00DD6DFC">
        <w:rPr>
          <w:rFonts w:ascii="Times New Roman" w:hAnsi="Times New Roman"/>
          <w:sz w:val="20"/>
          <w:szCs w:val="20"/>
          <w:lang w:val="en-US" w:eastAsia="zh-CN"/>
        </w:rPr>
        <w:t xml:space="preserve">Case </w:t>
      </w:r>
      <w:r w:rsidR="008559CC">
        <w:rPr>
          <w:rFonts w:ascii="Times New Roman" w:hAnsi="Times New Roman"/>
          <w:sz w:val="20"/>
          <w:szCs w:val="20"/>
          <w:lang w:val="en-US" w:eastAsia="zh-CN"/>
        </w:rPr>
        <w:t>1b</w:t>
      </w:r>
      <w:r w:rsidR="00D81616" w:rsidRPr="00DD6DFC">
        <w:rPr>
          <w:rFonts w:ascii="Times New Roman" w:hAnsi="Times New Roman"/>
          <w:sz w:val="20"/>
          <w:szCs w:val="20"/>
          <w:lang w:val="en-US" w:eastAsia="zh-CN"/>
        </w:rPr>
        <w:t xml:space="preserve">: </w:t>
      </w:r>
      <w:proofErr w:type="spellStart"/>
      <w:r w:rsidR="00D81616" w:rsidRPr="00DD6DFC">
        <w:rPr>
          <w:rFonts w:ascii="Times New Roman" w:hAnsi="Times New Roman"/>
          <w:sz w:val="20"/>
          <w:szCs w:val="20"/>
          <w:lang w:val="en-US" w:eastAsia="zh-CN"/>
        </w:rPr>
        <w:t>eDRX</w:t>
      </w:r>
      <w:proofErr w:type="spellEnd"/>
      <w:r w:rsidR="00D81616" w:rsidRPr="00DD6DFC">
        <w:rPr>
          <w:rFonts w:ascii="Times New Roman" w:hAnsi="Times New Roman"/>
          <w:sz w:val="20"/>
          <w:szCs w:val="20"/>
          <w:lang w:val="en-US" w:eastAsia="zh-CN"/>
        </w:rPr>
        <w:t xml:space="preserve"> cycle </w:t>
      </w:r>
      <w:r w:rsidR="00175FC2" w:rsidRPr="00175FC2">
        <w:rPr>
          <w:rFonts w:ascii="Times New Roman" w:hAnsi="Times New Roman"/>
          <w:sz w:val="20"/>
          <w:szCs w:val="20"/>
          <w:lang w:val="en-US" w:eastAsia="zh-CN"/>
        </w:rPr>
        <w:t xml:space="preserve">for </w:t>
      </w:r>
      <w:r w:rsidR="00D81616" w:rsidRPr="00DD6DFC">
        <w:rPr>
          <w:rFonts w:ascii="Times New Roman" w:hAnsi="Times New Roman"/>
          <w:sz w:val="20"/>
          <w:szCs w:val="20"/>
          <w:lang w:val="en-US" w:eastAsia="zh-CN"/>
        </w:rPr>
        <w:t>RRC_IDLE larger than 10.24</w:t>
      </w:r>
      <w:r w:rsidR="00F76F8C">
        <w:rPr>
          <w:rFonts w:ascii="Times New Roman" w:hAnsi="Times New Roman"/>
          <w:sz w:val="20"/>
          <w:szCs w:val="20"/>
          <w:lang w:val="en-US" w:eastAsia="zh-CN"/>
        </w:rPr>
        <w:t>s</w:t>
      </w:r>
      <w:r w:rsidR="00D81616" w:rsidRPr="00DD6DFC">
        <w:rPr>
          <w:rFonts w:ascii="Times New Roman" w:hAnsi="Times New Roman"/>
          <w:sz w:val="20"/>
          <w:szCs w:val="20"/>
          <w:lang w:val="en-US" w:eastAsia="zh-CN"/>
        </w:rPr>
        <w:t xml:space="preserve">, </w:t>
      </w:r>
      <w:proofErr w:type="spellStart"/>
      <w:r w:rsidR="00D81616" w:rsidRPr="00DD6DFC">
        <w:rPr>
          <w:rFonts w:ascii="Times New Roman" w:hAnsi="Times New Roman"/>
          <w:sz w:val="20"/>
          <w:szCs w:val="20"/>
          <w:lang w:val="en-US" w:eastAsia="zh-CN"/>
        </w:rPr>
        <w:t>eDRX</w:t>
      </w:r>
      <w:proofErr w:type="spellEnd"/>
      <w:r w:rsidR="00D81616" w:rsidRPr="00DD6DFC">
        <w:rPr>
          <w:rFonts w:ascii="Times New Roman" w:hAnsi="Times New Roman"/>
          <w:sz w:val="20"/>
          <w:szCs w:val="20"/>
          <w:lang w:val="en-US" w:eastAsia="zh-CN"/>
        </w:rPr>
        <w:t xml:space="preserve"> cycle </w:t>
      </w:r>
      <w:r w:rsidR="00175FC2" w:rsidRPr="00175FC2">
        <w:rPr>
          <w:rFonts w:ascii="Times New Roman" w:hAnsi="Times New Roman"/>
          <w:sz w:val="20"/>
          <w:szCs w:val="20"/>
          <w:lang w:val="en-US" w:eastAsia="zh-CN"/>
        </w:rPr>
        <w:t>for</w:t>
      </w:r>
      <w:r w:rsidR="00D81616" w:rsidRPr="00DD6DFC">
        <w:rPr>
          <w:rFonts w:ascii="Times New Roman" w:hAnsi="Times New Roman"/>
          <w:sz w:val="20"/>
          <w:szCs w:val="20"/>
          <w:lang w:val="en-US" w:eastAsia="zh-CN"/>
        </w:rPr>
        <w:t xml:space="preserve"> RRC_</w:t>
      </w:r>
      <w:bookmarkStart w:id="10" w:name="OLE_LINK121"/>
      <w:r w:rsidR="00D81616" w:rsidRPr="00DD6DFC">
        <w:rPr>
          <w:rFonts w:ascii="Times New Roman" w:hAnsi="Times New Roman"/>
          <w:sz w:val="20"/>
          <w:szCs w:val="20"/>
          <w:lang w:val="en-US" w:eastAsia="zh-CN"/>
        </w:rPr>
        <w:t xml:space="preserve">INACTIVE </w:t>
      </w:r>
      <w:bookmarkEnd w:id="10"/>
      <w:r w:rsidR="00D81616" w:rsidRPr="00DD6DFC">
        <w:rPr>
          <w:rFonts w:ascii="Times New Roman" w:hAnsi="Times New Roman"/>
          <w:sz w:val="20"/>
          <w:szCs w:val="20"/>
          <w:lang w:val="en-US" w:eastAsia="zh-CN"/>
        </w:rPr>
        <w:t xml:space="preserve">less than </w:t>
      </w:r>
      <w:bookmarkStart w:id="11" w:name="OLE_LINK127"/>
      <w:r w:rsidR="00F76F8C">
        <w:rPr>
          <w:rFonts w:ascii="Times New Roman" w:hAnsi="Times New Roman"/>
          <w:sz w:val="20"/>
          <w:szCs w:val="20"/>
          <w:lang w:val="en-US" w:eastAsia="zh-CN"/>
        </w:rPr>
        <w:t>or equal to</w:t>
      </w:r>
      <w:bookmarkEnd w:id="11"/>
      <w:r w:rsidR="00F76F8C">
        <w:rPr>
          <w:rFonts w:ascii="Times New Roman" w:hAnsi="Times New Roman"/>
          <w:sz w:val="20"/>
          <w:szCs w:val="20"/>
          <w:lang w:val="en-US" w:eastAsia="zh-CN"/>
        </w:rPr>
        <w:t xml:space="preserve"> </w:t>
      </w:r>
      <w:r w:rsidR="00D81616" w:rsidRPr="00DD6DFC">
        <w:rPr>
          <w:rFonts w:ascii="Times New Roman" w:hAnsi="Times New Roman"/>
          <w:sz w:val="20"/>
          <w:szCs w:val="20"/>
          <w:lang w:val="en-US" w:eastAsia="zh-CN"/>
        </w:rPr>
        <w:t>10.24</w:t>
      </w:r>
      <w:r w:rsidR="00F76F8C">
        <w:rPr>
          <w:rFonts w:ascii="Times New Roman" w:hAnsi="Times New Roman"/>
          <w:sz w:val="20"/>
          <w:szCs w:val="20"/>
          <w:lang w:val="en-US" w:eastAsia="zh-CN"/>
        </w:rPr>
        <w:t>s</w:t>
      </w:r>
    </w:p>
    <w:p w14:paraId="2433144B" w14:textId="57C31625" w:rsidR="00312D01" w:rsidRPr="00DD6DFC" w:rsidRDefault="00312D01" w:rsidP="00312D01">
      <w:pPr>
        <w:pStyle w:val="af8"/>
        <w:numPr>
          <w:ilvl w:val="0"/>
          <w:numId w:val="32"/>
        </w:numPr>
        <w:spacing w:after="120"/>
        <w:jc w:val="both"/>
        <w:rPr>
          <w:rFonts w:ascii="Times New Roman" w:hAnsi="Times New Roman"/>
          <w:sz w:val="20"/>
          <w:szCs w:val="20"/>
          <w:lang w:val="en-US" w:eastAsia="zh-CN"/>
        </w:rPr>
      </w:pPr>
      <w:r w:rsidRPr="00DD6DFC">
        <w:rPr>
          <w:rFonts w:ascii="Times New Roman" w:hAnsi="Times New Roman"/>
          <w:sz w:val="20"/>
          <w:szCs w:val="20"/>
          <w:lang w:val="en-US" w:eastAsia="zh-CN"/>
        </w:rPr>
        <w:t xml:space="preserve">Case </w:t>
      </w:r>
      <w:r w:rsidR="008559CC">
        <w:rPr>
          <w:rFonts w:ascii="Times New Roman" w:hAnsi="Times New Roman"/>
          <w:sz w:val="20"/>
          <w:szCs w:val="20"/>
          <w:lang w:val="en-US" w:eastAsia="zh-CN"/>
        </w:rPr>
        <w:t>1c</w:t>
      </w:r>
      <w:r w:rsidRPr="00DD6DFC">
        <w:rPr>
          <w:rFonts w:ascii="Times New Roman" w:hAnsi="Times New Roman"/>
          <w:sz w:val="20"/>
          <w:szCs w:val="20"/>
          <w:lang w:val="en-US" w:eastAsia="zh-CN"/>
        </w:rPr>
        <w:t xml:space="preserve">: </w:t>
      </w:r>
      <w:proofErr w:type="spellStart"/>
      <w:r w:rsidRPr="00DD6DFC">
        <w:rPr>
          <w:rFonts w:ascii="Times New Roman" w:hAnsi="Times New Roman"/>
          <w:sz w:val="20"/>
          <w:szCs w:val="20"/>
          <w:lang w:val="en-US" w:eastAsia="zh-CN"/>
        </w:rPr>
        <w:t>eDRX</w:t>
      </w:r>
      <w:proofErr w:type="spellEnd"/>
      <w:r w:rsidRPr="00DD6DFC">
        <w:rPr>
          <w:rFonts w:ascii="Times New Roman" w:hAnsi="Times New Roman"/>
          <w:sz w:val="20"/>
          <w:szCs w:val="20"/>
          <w:lang w:val="en-US" w:eastAsia="zh-CN"/>
        </w:rPr>
        <w:t xml:space="preserve"> cycle</w:t>
      </w:r>
      <w:r>
        <w:rPr>
          <w:rFonts w:ascii="Times New Roman" w:hAnsi="Times New Roman"/>
          <w:sz w:val="20"/>
          <w:szCs w:val="20"/>
          <w:lang w:val="en-US" w:eastAsia="zh-CN"/>
        </w:rPr>
        <w:t xml:space="preserve"> </w:t>
      </w:r>
      <w:r w:rsidRPr="00175FC2">
        <w:rPr>
          <w:rFonts w:ascii="Times New Roman" w:hAnsi="Times New Roman"/>
          <w:sz w:val="20"/>
          <w:szCs w:val="20"/>
          <w:lang w:val="en-US" w:eastAsia="zh-CN"/>
        </w:rPr>
        <w:t>for</w:t>
      </w:r>
      <w:r w:rsidRPr="00DD6DFC">
        <w:rPr>
          <w:rFonts w:ascii="Times New Roman" w:hAnsi="Times New Roman"/>
          <w:sz w:val="20"/>
          <w:szCs w:val="20"/>
          <w:lang w:val="en-US" w:eastAsia="zh-CN"/>
        </w:rPr>
        <w:t xml:space="preserve"> RRC_IDLE larger than 10.24</w:t>
      </w:r>
      <w:r>
        <w:rPr>
          <w:rFonts w:ascii="Times New Roman" w:hAnsi="Times New Roman"/>
          <w:sz w:val="20"/>
          <w:szCs w:val="20"/>
          <w:lang w:val="en-US" w:eastAsia="zh-CN"/>
        </w:rPr>
        <w:t>s</w:t>
      </w:r>
      <w:r w:rsidRPr="00DD6DFC">
        <w:rPr>
          <w:rFonts w:ascii="Times New Roman" w:hAnsi="Times New Roman"/>
          <w:sz w:val="20"/>
          <w:szCs w:val="20"/>
          <w:lang w:val="en-US" w:eastAsia="zh-CN"/>
        </w:rPr>
        <w:t>, RRC_INACTIVE uses DRX</w:t>
      </w:r>
    </w:p>
    <w:p w14:paraId="62FE72AC" w14:textId="5670BC85" w:rsidR="008559CC" w:rsidRPr="00DD6DFC" w:rsidRDefault="008559CC" w:rsidP="008559CC">
      <w:pPr>
        <w:pStyle w:val="af8"/>
        <w:numPr>
          <w:ilvl w:val="0"/>
          <w:numId w:val="32"/>
        </w:numPr>
        <w:spacing w:after="120"/>
        <w:jc w:val="both"/>
        <w:rPr>
          <w:rFonts w:ascii="Times New Roman" w:hAnsi="Times New Roman"/>
          <w:sz w:val="20"/>
          <w:szCs w:val="20"/>
          <w:lang w:val="en-US" w:eastAsia="zh-CN"/>
        </w:rPr>
      </w:pPr>
      <w:r w:rsidRPr="00DD6DFC">
        <w:rPr>
          <w:rFonts w:ascii="Times New Roman" w:hAnsi="Times New Roman"/>
          <w:sz w:val="20"/>
          <w:szCs w:val="20"/>
          <w:lang w:val="en-US" w:eastAsia="zh-CN"/>
        </w:rPr>
        <w:t xml:space="preserve">Case </w:t>
      </w:r>
      <w:r>
        <w:rPr>
          <w:rFonts w:ascii="Times New Roman" w:hAnsi="Times New Roman"/>
          <w:sz w:val="20"/>
          <w:szCs w:val="20"/>
          <w:lang w:val="en-US" w:eastAsia="zh-CN"/>
        </w:rPr>
        <w:t>2a</w:t>
      </w:r>
      <w:r w:rsidRPr="00DD6DFC">
        <w:rPr>
          <w:rFonts w:ascii="Times New Roman" w:hAnsi="Times New Roman"/>
          <w:sz w:val="20"/>
          <w:szCs w:val="20"/>
          <w:lang w:val="en-US" w:eastAsia="zh-CN"/>
        </w:rPr>
        <w:t xml:space="preserve">: </w:t>
      </w:r>
      <w:bookmarkStart w:id="12" w:name="OLE_LINK3"/>
      <w:proofErr w:type="spellStart"/>
      <w:r w:rsidRPr="00DD6DFC">
        <w:rPr>
          <w:rFonts w:ascii="Times New Roman" w:hAnsi="Times New Roman"/>
          <w:sz w:val="20"/>
          <w:szCs w:val="20"/>
          <w:lang w:val="en-US" w:eastAsia="zh-CN"/>
        </w:rPr>
        <w:t>eDRX</w:t>
      </w:r>
      <w:proofErr w:type="spellEnd"/>
      <w:r w:rsidRPr="00DD6DFC">
        <w:rPr>
          <w:rFonts w:ascii="Times New Roman" w:hAnsi="Times New Roman"/>
          <w:sz w:val="20"/>
          <w:szCs w:val="20"/>
          <w:lang w:val="en-US" w:eastAsia="zh-CN"/>
        </w:rPr>
        <w:t xml:space="preserve"> cycle </w:t>
      </w:r>
      <w:r w:rsidRPr="00175FC2">
        <w:rPr>
          <w:rFonts w:ascii="Times New Roman" w:hAnsi="Times New Roman"/>
          <w:sz w:val="20"/>
          <w:szCs w:val="20"/>
          <w:lang w:val="en-US" w:eastAsia="zh-CN"/>
        </w:rPr>
        <w:t xml:space="preserve">for </w:t>
      </w:r>
      <w:r w:rsidRPr="00DD6DFC">
        <w:rPr>
          <w:rFonts w:ascii="Times New Roman" w:hAnsi="Times New Roman"/>
          <w:sz w:val="20"/>
          <w:szCs w:val="20"/>
          <w:lang w:val="en-US" w:eastAsia="zh-CN"/>
        </w:rPr>
        <w:t xml:space="preserve">RRC_IDLE less than </w:t>
      </w:r>
      <w:r>
        <w:rPr>
          <w:rFonts w:ascii="Times New Roman" w:hAnsi="Times New Roman"/>
          <w:sz w:val="20"/>
          <w:szCs w:val="20"/>
          <w:lang w:val="en-US" w:eastAsia="zh-CN"/>
        </w:rPr>
        <w:t>or equal to</w:t>
      </w:r>
      <w:r w:rsidRPr="00DD6DFC">
        <w:rPr>
          <w:rFonts w:ascii="Times New Roman" w:hAnsi="Times New Roman"/>
          <w:sz w:val="20"/>
          <w:szCs w:val="20"/>
          <w:lang w:val="en-US" w:eastAsia="zh-CN"/>
        </w:rPr>
        <w:t xml:space="preserve"> 10.24</w:t>
      </w:r>
      <w:r>
        <w:rPr>
          <w:rFonts w:ascii="Times New Roman" w:hAnsi="Times New Roman"/>
          <w:sz w:val="20"/>
          <w:szCs w:val="20"/>
          <w:lang w:val="en-US" w:eastAsia="zh-CN"/>
        </w:rPr>
        <w:t>s</w:t>
      </w:r>
      <w:r w:rsidRPr="00DD6DFC">
        <w:rPr>
          <w:rFonts w:ascii="Times New Roman" w:hAnsi="Times New Roman"/>
          <w:sz w:val="20"/>
          <w:szCs w:val="20"/>
          <w:lang w:val="en-US" w:eastAsia="zh-CN"/>
        </w:rPr>
        <w:t xml:space="preserve">, </w:t>
      </w:r>
      <w:proofErr w:type="spellStart"/>
      <w:r w:rsidRPr="00DD6DFC">
        <w:rPr>
          <w:rFonts w:ascii="Times New Roman" w:hAnsi="Times New Roman"/>
          <w:sz w:val="20"/>
          <w:szCs w:val="20"/>
          <w:lang w:val="en-US" w:eastAsia="zh-CN"/>
        </w:rPr>
        <w:t>eDRX</w:t>
      </w:r>
      <w:proofErr w:type="spellEnd"/>
      <w:r w:rsidRPr="00DD6DFC">
        <w:rPr>
          <w:rFonts w:ascii="Times New Roman" w:hAnsi="Times New Roman"/>
          <w:sz w:val="20"/>
          <w:szCs w:val="20"/>
          <w:lang w:val="en-US" w:eastAsia="zh-CN"/>
        </w:rPr>
        <w:t xml:space="preserve"> cycle </w:t>
      </w:r>
      <w:r w:rsidRPr="00175FC2">
        <w:rPr>
          <w:rFonts w:ascii="Times New Roman" w:hAnsi="Times New Roman"/>
          <w:sz w:val="20"/>
          <w:szCs w:val="20"/>
          <w:lang w:val="en-US" w:eastAsia="zh-CN"/>
        </w:rPr>
        <w:t>for</w:t>
      </w:r>
      <w:r w:rsidRPr="00DD6DFC">
        <w:rPr>
          <w:rFonts w:ascii="Times New Roman" w:hAnsi="Times New Roman"/>
          <w:sz w:val="20"/>
          <w:szCs w:val="20"/>
          <w:lang w:val="en-US" w:eastAsia="zh-CN"/>
        </w:rPr>
        <w:t xml:space="preserve"> RRC_</w:t>
      </w:r>
      <w:r>
        <w:rPr>
          <w:rFonts w:ascii="Times New Roman" w:hAnsi="Times New Roman"/>
          <w:sz w:val="20"/>
          <w:szCs w:val="20"/>
          <w:lang w:val="en-US" w:eastAsia="zh-CN"/>
        </w:rPr>
        <w:t>INACTIVE</w:t>
      </w:r>
      <w:r w:rsidRPr="00DD6DFC">
        <w:rPr>
          <w:rFonts w:ascii="Times New Roman" w:hAnsi="Times New Roman"/>
          <w:sz w:val="20"/>
          <w:szCs w:val="20"/>
          <w:lang w:val="en-US" w:eastAsia="zh-CN"/>
        </w:rPr>
        <w:t xml:space="preserve"> larger than 10.24</w:t>
      </w:r>
      <w:r>
        <w:rPr>
          <w:rFonts w:ascii="Times New Roman" w:hAnsi="Times New Roman"/>
          <w:sz w:val="20"/>
          <w:szCs w:val="20"/>
          <w:lang w:val="en-US" w:eastAsia="zh-CN"/>
        </w:rPr>
        <w:t>s</w:t>
      </w:r>
      <w:bookmarkEnd w:id="12"/>
    </w:p>
    <w:p w14:paraId="04E370E8" w14:textId="23C4F827" w:rsidR="00D81616" w:rsidRPr="00DD6DFC" w:rsidRDefault="00DD6DFC" w:rsidP="00175FC2">
      <w:pPr>
        <w:pStyle w:val="af8"/>
        <w:numPr>
          <w:ilvl w:val="0"/>
          <w:numId w:val="32"/>
        </w:numPr>
        <w:spacing w:after="120"/>
        <w:jc w:val="both"/>
        <w:rPr>
          <w:rFonts w:ascii="Times New Roman" w:hAnsi="Times New Roman"/>
          <w:sz w:val="20"/>
          <w:szCs w:val="20"/>
          <w:lang w:val="en-US" w:eastAsia="zh-CN"/>
        </w:rPr>
      </w:pPr>
      <w:r w:rsidRPr="00DD6DFC">
        <w:rPr>
          <w:rFonts w:ascii="Times New Roman" w:hAnsi="Times New Roman"/>
          <w:sz w:val="20"/>
          <w:szCs w:val="20"/>
          <w:lang w:val="en-US" w:eastAsia="zh-CN"/>
        </w:rPr>
        <w:t xml:space="preserve">Case </w:t>
      </w:r>
      <w:r w:rsidR="008559CC">
        <w:rPr>
          <w:rFonts w:ascii="Times New Roman" w:hAnsi="Times New Roman"/>
          <w:sz w:val="20"/>
          <w:szCs w:val="20"/>
          <w:lang w:val="en-US" w:eastAsia="zh-CN"/>
        </w:rPr>
        <w:t>2b</w:t>
      </w:r>
      <w:r w:rsidR="00D81616" w:rsidRPr="00DD6DFC">
        <w:rPr>
          <w:rFonts w:ascii="Times New Roman" w:hAnsi="Times New Roman"/>
          <w:sz w:val="20"/>
          <w:szCs w:val="20"/>
          <w:lang w:val="en-US" w:eastAsia="zh-CN"/>
        </w:rPr>
        <w:t xml:space="preserve">: </w:t>
      </w:r>
      <w:proofErr w:type="spellStart"/>
      <w:r w:rsidR="008559CC" w:rsidRPr="00DD6DFC">
        <w:rPr>
          <w:rFonts w:ascii="Times New Roman" w:hAnsi="Times New Roman"/>
          <w:sz w:val="20"/>
          <w:szCs w:val="20"/>
          <w:lang w:val="en-US" w:eastAsia="zh-CN"/>
        </w:rPr>
        <w:t>eDRX</w:t>
      </w:r>
      <w:proofErr w:type="spellEnd"/>
      <w:r w:rsidR="008559CC" w:rsidRPr="00DD6DFC">
        <w:rPr>
          <w:rFonts w:ascii="Times New Roman" w:hAnsi="Times New Roman"/>
          <w:sz w:val="20"/>
          <w:szCs w:val="20"/>
          <w:lang w:val="en-US" w:eastAsia="zh-CN"/>
        </w:rPr>
        <w:t xml:space="preserve"> cycle </w:t>
      </w:r>
      <w:r w:rsidR="008559CC" w:rsidRPr="00175FC2">
        <w:rPr>
          <w:rFonts w:ascii="Times New Roman" w:hAnsi="Times New Roman"/>
          <w:sz w:val="20"/>
          <w:szCs w:val="20"/>
          <w:lang w:val="en-US" w:eastAsia="zh-CN"/>
        </w:rPr>
        <w:t xml:space="preserve">for </w:t>
      </w:r>
      <w:r w:rsidR="008559CC" w:rsidRPr="00DD6DFC">
        <w:rPr>
          <w:rFonts w:ascii="Times New Roman" w:hAnsi="Times New Roman"/>
          <w:sz w:val="20"/>
          <w:szCs w:val="20"/>
          <w:lang w:val="en-US" w:eastAsia="zh-CN"/>
        </w:rPr>
        <w:t>both RRC_</w:t>
      </w:r>
      <w:r w:rsidR="008559CC" w:rsidRPr="008559CC">
        <w:rPr>
          <w:rFonts w:ascii="Times New Roman" w:hAnsi="Times New Roman"/>
          <w:sz w:val="20"/>
          <w:szCs w:val="20"/>
          <w:lang w:val="en-US" w:eastAsia="zh-CN"/>
        </w:rPr>
        <w:t xml:space="preserve"> </w:t>
      </w:r>
      <w:r w:rsidR="008559CC" w:rsidRPr="00DD6DFC">
        <w:rPr>
          <w:rFonts w:ascii="Times New Roman" w:hAnsi="Times New Roman"/>
          <w:sz w:val="20"/>
          <w:szCs w:val="20"/>
          <w:lang w:val="en-US" w:eastAsia="zh-CN"/>
        </w:rPr>
        <w:t>IDLE and RRC_</w:t>
      </w:r>
      <w:r w:rsidR="008559CC" w:rsidRPr="008559CC">
        <w:rPr>
          <w:rFonts w:ascii="Times New Roman" w:hAnsi="Times New Roman"/>
          <w:sz w:val="20"/>
          <w:szCs w:val="20"/>
          <w:lang w:val="en-US" w:eastAsia="zh-CN"/>
        </w:rPr>
        <w:t xml:space="preserve"> </w:t>
      </w:r>
      <w:r w:rsidR="008559CC" w:rsidRPr="00DD6DFC">
        <w:rPr>
          <w:rFonts w:ascii="Times New Roman" w:hAnsi="Times New Roman"/>
          <w:sz w:val="20"/>
          <w:szCs w:val="20"/>
          <w:lang w:val="en-US" w:eastAsia="zh-CN"/>
        </w:rPr>
        <w:t xml:space="preserve">INACTIVE less than </w:t>
      </w:r>
      <w:r w:rsidR="008559CC">
        <w:rPr>
          <w:rFonts w:ascii="Times New Roman" w:hAnsi="Times New Roman"/>
          <w:sz w:val="20"/>
          <w:szCs w:val="20"/>
          <w:lang w:val="en-US" w:eastAsia="zh-CN"/>
        </w:rPr>
        <w:t>or equal to</w:t>
      </w:r>
      <w:r w:rsidR="008559CC" w:rsidRPr="00DD6DFC">
        <w:rPr>
          <w:rFonts w:ascii="Times New Roman" w:hAnsi="Times New Roman"/>
          <w:sz w:val="20"/>
          <w:szCs w:val="20"/>
          <w:lang w:val="en-US" w:eastAsia="zh-CN"/>
        </w:rPr>
        <w:t xml:space="preserve"> 10.24s</w:t>
      </w:r>
    </w:p>
    <w:p w14:paraId="38739ADE" w14:textId="3196E627" w:rsidR="00E23A65" w:rsidRPr="00DD6DFC" w:rsidRDefault="00DD6DFC" w:rsidP="00175FC2">
      <w:pPr>
        <w:pStyle w:val="af8"/>
        <w:numPr>
          <w:ilvl w:val="0"/>
          <w:numId w:val="32"/>
        </w:numPr>
        <w:spacing w:after="120"/>
        <w:jc w:val="both"/>
        <w:rPr>
          <w:rFonts w:ascii="Times New Roman" w:hAnsi="Times New Roman"/>
          <w:sz w:val="20"/>
          <w:szCs w:val="20"/>
          <w:lang w:val="en-US" w:eastAsia="zh-CN"/>
        </w:rPr>
      </w:pPr>
      <w:r w:rsidRPr="00DD6DFC">
        <w:rPr>
          <w:rFonts w:ascii="Times New Roman" w:hAnsi="Times New Roman"/>
          <w:sz w:val="20"/>
          <w:szCs w:val="20"/>
          <w:lang w:val="en-US" w:eastAsia="zh-CN"/>
        </w:rPr>
        <w:t xml:space="preserve">Case </w:t>
      </w:r>
      <w:r w:rsidR="008559CC">
        <w:rPr>
          <w:rFonts w:ascii="Times New Roman" w:hAnsi="Times New Roman"/>
          <w:sz w:val="20"/>
          <w:szCs w:val="20"/>
          <w:lang w:val="en-US" w:eastAsia="zh-CN"/>
        </w:rPr>
        <w:t>2c</w:t>
      </w:r>
      <w:r w:rsidR="00175FC2">
        <w:rPr>
          <w:rFonts w:ascii="Times New Roman" w:hAnsi="Times New Roman"/>
          <w:sz w:val="20"/>
          <w:szCs w:val="20"/>
          <w:lang w:val="en-US" w:eastAsia="zh-CN"/>
        </w:rPr>
        <w:t xml:space="preserve">: </w:t>
      </w:r>
      <w:proofErr w:type="spellStart"/>
      <w:r w:rsidR="00175FC2">
        <w:rPr>
          <w:rFonts w:ascii="Times New Roman" w:hAnsi="Times New Roman"/>
          <w:sz w:val="20"/>
          <w:szCs w:val="20"/>
          <w:lang w:val="en-US" w:eastAsia="zh-CN"/>
        </w:rPr>
        <w:t>eDRX</w:t>
      </w:r>
      <w:proofErr w:type="spellEnd"/>
      <w:r w:rsidR="00175FC2">
        <w:rPr>
          <w:rFonts w:ascii="Times New Roman" w:hAnsi="Times New Roman"/>
          <w:sz w:val="20"/>
          <w:szCs w:val="20"/>
          <w:lang w:val="en-US" w:eastAsia="zh-CN"/>
        </w:rPr>
        <w:t xml:space="preserve"> cycle </w:t>
      </w:r>
      <w:r w:rsidR="00175FC2" w:rsidRPr="00175FC2">
        <w:rPr>
          <w:rFonts w:ascii="Times New Roman" w:hAnsi="Times New Roman"/>
          <w:sz w:val="20"/>
          <w:szCs w:val="20"/>
          <w:lang w:val="en-US" w:eastAsia="zh-CN"/>
        </w:rPr>
        <w:t>for</w:t>
      </w:r>
      <w:r w:rsidR="00D81616" w:rsidRPr="00DD6DFC">
        <w:rPr>
          <w:rFonts w:ascii="Times New Roman" w:hAnsi="Times New Roman"/>
          <w:sz w:val="20"/>
          <w:szCs w:val="20"/>
          <w:lang w:val="en-US" w:eastAsia="zh-CN"/>
        </w:rPr>
        <w:t xml:space="preserve"> RRC_IDLE less than </w:t>
      </w:r>
      <w:r w:rsidR="008559CC">
        <w:rPr>
          <w:rFonts w:ascii="Times New Roman" w:hAnsi="Times New Roman"/>
          <w:sz w:val="20"/>
          <w:szCs w:val="20"/>
          <w:lang w:val="en-US" w:eastAsia="zh-CN"/>
        </w:rPr>
        <w:t>or equal to</w:t>
      </w:r>
      <w:r w:rsidR="008559CC" w:rsidRPr="00DD6DFC">
        <w:rPr>
          <w:rFonts w:ascii="Times New Roman" w:hAnsi="Times New Roman"/>
          <w:sz w:val="20"/>
          <w:szCs w:val="20"/>
          <w:lang w:val="en-US" w:eastAsia="zh-CN"/>
        </w:rPr>
        <w:t xml:space="preserve"> </w:t>
      </w:r>
      <w:r w:rsidR="00D81616" w:rsidRPr="00DD6DFC">
        <w:rPr>
          <w:rFonts w:ascii="Times New Roman" w:hAnsi="Times New Roman"/>
          <w:sz w:val="20"/>
          <w:szCs w:val="20"/>
          <w:lang w:val="en-US" w:eastAsia="zh-CN"/>
        </w:rPr>
        <w:t>10.24</w:t>
      </w:r>
      <w:r w:rsidR="00F76F8C">
        <w:rPr>
          <w:rFonts w:ascii="Times New Roman" w:hAnsi="Times New Roman"/>
          <w:sz w:val="20"/>
          <w:szCs w:val="20"/>
          <w:lang w:val="en-US" w:eastAsia="zh-CN"/>
        </w:rPr>
        <w:t>s</w:t>
      </w:r>
      <w:r w:rsidR="00D81616" w:rsidRPr="00DD6DFC">
        <w:rPr>
          <w:rFonts w:ascii="Times New Roman" w:hAnsi="Times New Roman"/>
          <w:sz w:val="20"/>
          <w:szCs w:val="20"/>
          <w:lang w:val="en-US" w:eastAsia="zh-CN"/>
        </w:rPr>
        <w:t>, RRC_INACTIVE uses DRX</w:t>
      </w:r>
    </w:p>
    <w:p w14:paraId="565369E1" w14:textId="77777777" w:rsidR="009B1D74" w:rsidRDefault="009B1D74" w:rsidP="0061220D">
      <w:pPr>
        <w:spacing w:after="0"/>
      </w:pPr>
    </w:p>
    <w:p w14:paraId="5AB2575C" w14:textId="481D9121" w:rsidR="009B1D74" w:rsidRPr="00601E90" w:rsidRDefault="008474B9" w:rsidP="00543549">
      <w:r w:rsidRPr="001D79E6">
        <w:t>For case 1</w:t>
      </w:r>
      <w:r w:rsidR="002C6DF7">
        <w:t>a</w:t>
      </w:r>
      <w:r w:rsidR="00312D01">
        <w:t xml:space="preserve"> wherein </w:t>
      </w:r>
      <w:r w:rsidR="00312D01" w:rsidRPr="00312D01">
        <w:t>IN</w:t>
      </w:r>
      <w:r w:rsidR="008C0ECA">
        <w:t>A</w:t>
      </w:r>
      <w:r w:rsidR="00312D01" w:rsidRPr="00312D01">
        <w:t xml:space="preserve">CTIVE </w:t>
      </w:r>
      <w:proofErr w:type="spellStart"/>
      <w:r w:rsidR="00312D01" w:rsidRPr="00312D01">
        <w:t>eDRX</w:t>
      </w:r>
      <w:proofErr w:type="spellEnd"/>
      <w:r w:rsidR="00312D01" w:rsidRPr="00312D01">
        <w:t xml:space="preserve"> cycle </w:t>
      </w:r>
      <w:r w:rsidR="00312D01">
        <w:t xml:space="preserve">is </w:t>
      </w:r>
      <w:r w:rsidR="00312D01" w:rsidRPr="00312D01">
        <w:t>larger than 10.24s</w:t>
      </w:r>
      <w:r w:rsidR="00312D01">
        <w:t xml:space="preserve">, the related discussion </w:t>
      </w:r>
      <w:r w:rsidR="00312D01" w:rsidRPr="00312D01">
        <w:t>can be postponed until the reply LS from SA2/CT1 is received</w:t>
      </w:r>
      <w:r w:rsidR="00312D01">
        <w:t>.</w:t>
      </w:r>
      <w:bookmarkStart w:id="13" w:name="OLE_LINK125"/>
    </w:p>
    <w:p w14:paraId="74D3240C" w14:textId="46CFE496" w:rsidR="008474B9" w:rsidRPr="00601E90" w:rsidRDefault="008474B9" w:rsidP="00DE5E63">
      <w:pPr>
        <w:pStyle w:val="af2"/>
      </w:pPr>
      <w:r w:rsidRPr="00601E90">
        <w:t xml:space="preserve">For </w:t>
      </w:r>
      <w:r w:rsidRPr="00587EE7">
        <w:t xml:space="preserve">case </w:t>
      </w:r>
      <w:r w:rsidR="002C6DF7" w:rsidRPr="00587EE7">
        <w:t>1b</w:t>
      </w:r>
      <w:r w:rsidRPr="00587EE7">
        <w:t xml:space="preserve">, </w:t>
      </w:r>
      <w:bookmarkEnd w:id="13"/>
      <w:r w:rsidRPr="00587EE7">
        <w:t xml:space="preserve">the same </w:t>
      </w:r>
      <w:bookmarkStart w:id="14" w:name="OLE_LINK129"/>
      <w:r w:rsidRPr="00587EE7">
        <w:t>PO monitoring mechanism</w:t>
      </w:r>
      <w:bookmarkEnd w:id="14"/>
      <w:r w:rsidRPr="00587EE7">
        <w:t xml:space="preserve"> as LTE can be used</w:t>
      </w:r>
      <w:bookmarkStart w:id="15" w:name="OLE_LINK136"/>
      <w:bookmarkStart w:id="16" w:name="OLE_LINK137"/>
      <w:r w:rsidR="00CC705B" w:rsidRPr="00587EE7">
        <w:t>,</w:t>
      </w:r>
      <w:r w:rsidRPr="00587EE7">
        <w:t xml:space="preserve"> i.e., </w:t>
      </w:r>
      <w:bookmarkStart w:id="17" w:name="OLE_LINK142"/>
      <w:bookmarkStart w:id="18" w:name="OLE_LINK143"/>
      <w:r w:rsidRPr="00587EE7">
        <w:t xml:space="preserve">the UE monitors PO </w:t>
      </w:r>
      <w:r w:rsidR="00311FBE" w:rsidRPr="00587EE7">
        <w:t>according to</w:t>
      </w:r>
      <w:r w:rsidRPr="00587EE7">
        <w:t xml:space="preserve"> </w:t>
      </w:r>
      <w:r w:rsidR="00311FBE" w:rsidRPr="00587EE7">
        <w:t>min{</w:t>
      </w:r>
      <w:r w:rsidR="00312D01" w:rsidRPr="00587EE7">
        <w:t xml:space="preserve">UE specific DRX cycle </w:t>
      </w:r>
      <w:r w:rsidR="00D96527" w:rsidRPr="00587EE7">
        <w:t>for CN paging</w:t>
      </w:r>
      <w:r w:rsidR="00312D01" w:rsidRPr="00587EE7">
        <w:t xml:space="preserve">, INACTIVE </w:t>
      </w:r>
      <w:proofErr w:type="spellStart"/>
      <w:r w:rsidR="00312D01" w:rsidRPr="00587EE7">
        <w:t>eDRX</w:t>
      </w:r>
      <w:proofErr w:type="spellEnd"/>
      <w:r w:rsidR="00312D01" w:rsidRPr="00587EE7">
        <w:t xml:space="preserve"> cycle,</w:t>
      </w:r>
      <w:r w:rsidR="00275AFD" w:rsidRPr="00587EE7">
        <w:t xml:space="preserve"> default DRX cycle</w:t>
      </w:r>
      <w:r w:rsidR="00311FBE" w:rsidRPr="00587EE7">
        <w:t>}</w:t>
      </w:r>
      <w:r w:rsidRPr="00587EE7">
        <w:t xml:space="preserve"> during the </w:t>
      </w:r>
      <w:r w:rsidR="00CC705B" w:rsidRPr="00587EE7">
        <w:t xml:space="preserve">CN specific </w:t>
      </w:r>
      <w:r w:rsidRPr="00587EE7">
        <w:t xml:space="preserve">PTW, and </w:t>
      </w:r>
      <w:bookmarkStart w:id="19" w:name="OLE_LINK145"/>
      <w:bookmarkStart w:id="20" w:name="OLE_LINK146"/>
      <w:r w:rsidR="0061220D" w:rsidRPr="00587EE7">
        <w:t xml:space="preserve">according to </w:t>
      </w:r>
      <w:r w:rsidR="00373646" w:rsidRPr="00587EE7">
        <w:t xml:space="preserve">INACTIVE </w:t>
      </w:r>
      <w:proofErr w:type="spellStart"/>
      <w:r w:rsidR="00373646" w:rsidRPr="00587EE7">
        <w:t>eDRX</w:t>
      </w:r>
      <w:proofErr w:type="spellEnd"/>
      <w:r w:rsidR="00373646" w:rsidRPr="00587EE7">
        <w:t xml:space="preserve"> cycle</w:t>
      </w:r>
      <w:r w:rsidR="00CF1161" w:rsidRPr="00587EE7">
        <w:t xml:space="preserve"> </w:t>
      </w:r>
      <w:bookmarkEnd w:id="19"/>
      <w:bookmarkEnd w:id="20"/>
      <w:r w:rsidRPr="00587EE7">
        <w:t>outs</w:t>
      </w:r>
      <w:r w:rsidRPr="00AB1BE0">
        <w:t>ide the PTW.</w:t>
      </w:r>
      <w:bookmarkEnd w:id="15"/>
      <w:bookmarkEnd w:id="16"/>
      <w:bookmarkEnd w:id="17"/>
      <w:bookmarkEnd w:id="18"/>
    </w:p>
    <w:p w14:paraId="4935A149" w14:textId="3072D1FF" w:rsidR="0061220D" w:rsidRPr="006702DB" w:rsidRDefault="00543549" w:rsidP="00543549">
      <w:r w:rsidRPr="006702DB">
        <w:t xml:space="preserve">For case </w:t>
      </w:r>
      <w:r w:rsidR="002C6DF7">
        <w:t>1c</w:t>
      </w:r>
      <w:r w:rsidRPr="00A15A20">
        <w:t xml:space="preserve">, </w:t>
      </w:r>
      <w:r w:rsidR="008F1928">
        <w:t xml:space="preserve">UE specific DRX cycles for CN paging </w:t>
      </w:r>
      <w:r w:rsidR="00486525">
        <w:t xml:space="preserve">(if </w:t>
      </w:r>
      <w:r w:rsidR="00486525" w:rsidRPr="00486525">
        <w:t>configured by NAS</w:t>
      </w:r>
      <w:r w:rsidR="00486525">
        <w:t xml:space="preserve">) </w:t>
      </w:r>
      <w:r w:rsidR="008F1928">
        <w:t xml:space="preserve">and RAN paging </w:t>
      </w:r>
      <w:proofErr w:type="gramStart"/>
      <w:r w:rsidR="00486525">
        <w:t>are</w:t>
      </w:r>
      <w:r w:rsidR="008F1928">
        <w:t xml:space="preserve"> configured</w:t>
      </w:r>
      <w:proofErr w:type="gramEnd"/>
      <w:r w:rsidR="008F1928">
        <w:t>. S</w:t>
      </w:r>
      <w:r w:rsidRPr="00A15A20">
        <w:t xml:space="preserve">imilar to case </w:t>
      </w:r>
      <w:r w:rsidR="002C6DF7">
        <w:t>1b</w:t>
      </w:r>
      <w:r w:rsidRPr="00A15A20">
        <w:t>, the UE monitors PO according to min{UE specific DRX cycle</w:t>
      </w:r>
      <w:r>
        <w:t>(s)</w:t>
      </w:r>
      <w:r w:rsidRPr="00AB1BE0">
        <w:t>, default DRX cycle</w:t>
      </w:r>
      <w:r w:rsidRPr="00601E90">
        <w:t>} during the CN specific PTW</w:t>
      </w:r>
      <w:r w:rsidR="008F1928">
        <w:t xml:space="preserve">. While </w:t>
      </w:r>
      <w:r w:rsidRPr="00601E90">
        <w:t>outside the PTW</w:t>
      </w:r>
      <w:r w:rsidR="008F1928">
        <w:t xml:space="preserve">, UE </w:t>
      </w:r>
      <w:r w:rsidR="008F1928" w:rsidRPr="00A15A20">
        <w:t>monitors PO</w:t>
      </w:r>
      <w:r w:rsidRPr="00AB1BE0">
        <w:t xml:space="preserve"> </w:t>
      </w:r>
      <w:r w:rsidR="008F1928">
        <w:t xml:space="preserve">with T= </w:t>
      </w:r>
      <w:proofErr w:type="gramStart"/>
      <w:r w:rsidR="008F1928">
        <w:t>min{</w:t>
      </w:r>
      <w:proofErr w:type="gramEnd"/>
      <w:r w:rsidRPr="00543549">
        <w:t>UE specific DRX cycle for RAN paging, default DRX cycle}</w:t>
      </w:r>
      <w:r w:rsidR="008F1928">
        <w:t xml:space="preserve"> in case of SI change notification</w:t>
      </w:r>
      <w:r w:rsidRPr="00601E90">
        <w:t>.</w:t>
      </w:r>
    </w:p>
    <w:p w14:paraId="7764A322" w14:textId="77777777" w:rsidR="002C6DF7" w:rsidRPr="00601E90" w:rsidRDefault="002C6DF7" w:rsidP="002C6DF7">
      <w:bookmarkStart w:id="21" w:name="OLE_LINK128"/>
      <w:r w:rsidRPr="00601E90">
        <w:lastRenderedPageBreak/>
        <w:t xml:space="preserve">For case </w:t>
      </w:r>
      <w:r>
        <w:t>2a</w:t>
      </w:r>
      <w:r w:rsidRPr="00601E90">
        <w:t xml:space="preserve">, which </w:t>
      </w:r>
      <w:proofErr w:type="gramStart"/>
      <w:r w:rsidRPr="00601E90">
        <w:t>is presented</w:t>
      </w:r>
      <w:proofErr w:type="gramEnd"/>
      <w:r w:rsidRPr="00601E90">
        <w:t xml:space="preserve"> as a complementary case here for an exhaustive list of combinations, RAN2 should first discuss whether it is a valid case. Note that the case </w:t>
      </w:r>
      <w:proofErr w:type="gramStart"/>
      <w:r w:rsidRPr="00601E90">
        <w:t>is prohibited</w:t>
      </w:r>
      <w:proofErr w:type="gramEnd"/>
      <w:r w:rsidRPr="00601E90">
        <w:t xml:space="preserve"> in LTE. </w:t>
      </w:r>
    </w:p>
    <w:p w14:paraId="5A3146C6" w14:textId="0399B307" w:rsidR="008559CC" w:rsidRPr="00601E90" w:rsidRDefault="008559CC" w:rsidP="008559CC">
      <w:r w:rsidRPr="00601E90">
        <w:t xml:space="preserve">For case </w:t>
      </w:r>
      <w:bookmarkEnd w:id="21"/>
      <w:r w:rsidR="002C6DF7">
        <w:t>2b</w:t>
      </w:r>
      <w:r w:rsidRPr="00601E90">
        <w:t xml:space="preserve">, </w:t>
      </w:r>
      <w:bookmarkStart w:id="22" w:name="OLE_LINK135"/>
      <w:r w:rsidRPr="00601E90">
        <w:t>the UE monitors PO with</w:t>
      </w:r>
      <w:bookmarkStart w:id="23" w:name="OLE_LINK147"/>
      <w:r w:rsidRPr="00601E90">
        <w:t xml:space="preserve"> </w:t>
      </w:r>
      <w:proofErr w:type="gramStart"/>
      <w:r w:rsidRPr="00601E90">
        <w:t>min{</w:t>
      </w:r>
      <w:bookmarkStart w:id="24" w:name="OLE_LINK141"/>
      <w:proofErr w:type="gramEnd"/>
      <w:r w:rsidRPr="00AB1BE0">
        <w:t xml:space="preserve">IDLE </w:t>
      </w:r>
      <w:bookmarkEnd w:id="24"/>
      <w:proofErr w:type="spellStart"/>
      <w:r w:rsidRPr="00AB1BE0">
        <w:t>eDRX</w:t>
      </w:r>
      <w:proofErr w:type="spellEnd"/>
      <w:r w:rsidRPr="00AB1BE0">
        <w:t xml:space="preserve"> cycle, </w:t>
      </w:r>
      <w:bookmarkStart w:id="25" w:name="OLE_LINK144"/>
      <w:r w:rsidRPr="00AB1BE0">
        <w:t xml:space="preserve">INACTIVE </w:t>
      </w:r>
      <w:proofErr w:type="spellStart"/>
      <w:r w:rsidRPr="00AB1BE0">
        <w:t>eDRX</w:t>
      </w:r>
      <w:bookmarkEnd w:id="25"/>
      <w:proofErr w:type="spellEnd"/>
      <w:r w:rsidRPr="00AB1BE0">
        <w:t xml:space="preserve"> cycle</w:t>
      </w:r>
      <w:r w:rsidRPr="00601E90">
        <w:t>}.</w:t>
      </w:r>
      <w:bookmarkEnd w:id="22"/>
      <w:bookmarkEnd w:id="23"/>
    </w:p>
    <w:p w14:paraId="75E5D6FB" w14:textId="0719A797" w:rsidR="008559CC" w:rsidRPr="00601E90" w:rsidRDefault="008559CC" w:rsidP="008559CC">
      <w:r w:rsidRPr="00601E90">
        <w:t xml:space="preserve">For case </w:t>
      </w:r>
      <w:r w:rsidR="002C6DF7">
        <w:t>2c</w:t>
      </w:r>
      <w:r w:rsidRPr="00601E90">
        <w:t xml:space="preserve">, which is similar to case </w:t>
      </w:r>
      <w:r w:rsidR="002C6DF7">
        <w:t>2b</w:t>
      </w:r>
      <w:r w:rsidRPr="00601E90">
        <w:t xml:space="preserve">, the UE monitors PO with </w:t>
      </w:r>
      <w:proofErr w:type="gramStart"/>
      <w:r w:rsidRPr="00601E90">
        <w:t>min{</w:t>
      </w:r>
      <w:proofErr w:type="gramEnd"/>
      <w:r w:rsidRPr="00601E90">
        <w:t xml:space="preserve">IDLE </w:t>
      </w:r>
      <w:proofErr w:type="spellStart"/>
      <w:r w:rsidRPr="00601E90">
        <w:t>eDRX</w:t>
      </w:r>
      <w:proofErr w:type="spellEnd"/>
      <w:r w:rsidRPr="00601E90">
        <w:t xml:space="preserve"> cycle, </w:t>
      </w:r>
      <w:r w:rsidR="002C6DF7" w:rsidRPr="002C6DF7">
        <w:t>UE specific DRX cycle for RAN paging, default DRX cycle</w:t>
      </w:r>
      <w:r w:rsidRPr="00601E90">
        <w:t>}</w:t>
      </w:r>
      <w:r w:rsidR="00783274">
        <w:t>, wherein the default DRX cycle is considered in case of SI change notification</w:t>
      </w:r>
      <w:r w:rsidRPr="00601E90">
        <w:t>.</w:t>
      </w:r>
    </w:p>
    <w:p w14:paraId="19695F61" w14:textId="18AC1AAD" w:rsidR="008474B9" w:rsidRPr="00601E90" w:rsidRDefault="008474B9" w:rsidP="005E0DA1">
      <w:r w:rsidRPr="00601E90">
        <w:t>Based on above, we propose the following:</w:t>
      </w:r>
    </w:p>
    <w:p w14:paraId="3B1D72F0" w14:textId="22BF92D1" w:rsidR="00F717EA" w:rsidRPr="00601E90" w:rsidRDefault="000220F7" w:rsidP="009C5BFD">
      <w:pPr>
        <w:rPr>
          <w:rFonts w:eastAsia="Malgun Gothic"/>
          <w:b/>
          <w:bCs/>
        </w:rPr>
      </w:pPr>
      <w:r w:rsidRPr="00601E90">
        <w:rPr>
          <w:b/>
        </w:rPr>
        <w:t xml:space="preserve">Proposal </w:t>
      </w:r>
      <w:r w:rsidR="00842442">
        <w:rPr>
          <w:b/>
        </w:rPr>
        <w:t>7</w:t>
      </w:r>
      <w:r w:rsidRPr="00601E90">
        <w:rPr>
          <w:b/>
        </w:rPr>
        <w:t xml:space="preserve">a: </w:t>
      </w:r>
      <w:r w:rsidR="000E75AC" w:rsidRPr="005F7B4E">
        <w:rPr>
          <w:rFonts w:hint="eastAsia"/>
          <w:b/>
          <w:lang w:val="en-GB"/>
        </w:rPr>
        <w:t>F</w:t>
      </w:r>
      <w:r w:rsidR="000E75AC" w:rsidRPr="005F7B4E">
        <w:rPr>
          <w:b/>
          <w:lang w:val="en-GB"/>
        </w:rPr>
        <w:t>or R</w:t>
      </w:r>
      <w:r w:rsidR="000E75AC">
        <w:rPr>
          <w:b/>
          <w:lang w:val="en-GB"/>
        </w:rPr>
        <w:t>RC_INACTIVE UE,</w:t>
      </w:r>
      <w:r w:rsidR="000E75AC" w:rsidRPr="00601E90">
        <w:rPr>
          <w:rFonts w:eastAsia="Malgun Gothic"/>
          <w:b/>
          <w:bCs/>
        </w:rPr>
        <w:t xml:space="preserve"> </w:t>
      </w:r>
      <w:r w:rsidR="000E75AC">
        <w:rPr>
          <w:rFonts w:eastAsia="Malgun Gothic"/>
          <w:b/>
          <w:bCs/>
        </w:rPr>
        <w:t>i</w:t>
      </w:r>
      <w:r w:rsidR="00FE5880" w:rsidRPr="00601E90">
        <w:rPr>
          <w:rFonts w:eastAsia="Malgun Gothic"/>
          <w:b/>
          <w:bCs/>
        </w:rPr>
        <w:t>f</w:t>
      </w:r>
      <w:r w:rsidR="00225DED" w:rsidRPr="00601E90">
        <w:rPr>
          <w:rFonts w:eastAsia="Malgun Gothic"/>
          <w:b/>
          <w:bCs/>
        </w:rPr>
        <w:t xml:space="preserve"> IDLE</w:t>
      </w:r>
      <w:r w:rsidR="00F717EA" w:rsidRPr="00601E90">
        <w:rPr>
          <w:rFonts w:eastAsia="Malgun Gothic"/>
          <w:b/>
          <w:bCs/>
        </w:rPr>
        <w:t xml:space="preserve"> </w:t>
      </w:r>
      <w:proofErr w:type="spellStart"/>
      <w:r w:rsidR="00F717EA" w:rsidRPr="00601E90">
        <w:rPr>
          <w:rFonts w:eastAsia="Malgun Gothic"/>
          <w:b/>
          <w:bCs/>
        </w:rPr>
        <w:t>eDRX</w:t>
      </w:r>
      <w:proofErr w:type="spellEnd"/>
      <w:r w:rsidR="00F717EA" w:rsidRPr="00601E90">
        <w:rPr>
          <w:rFonts w:eastAsia="Malgun Gothic"/>
          <w:b/>
          <w:bCs/>
        </w:rPr>
        <w:t xml:space="preserve"> cycle </w:t>
      </w:r>
      <w:r w:rsidR="002C7096" w:rsidRPr="00601E90">
        <w:rPr>
          <w:rFonts w:eastAsia="Malgun Gothic"/>
          <w:b/>
          <w:bCs/>
        </w:rPr>
        <w:t xml:space="preserve">is </w:t>
      </w:r>
      <w:r w:rsidR="00F717EA" w:rsidRPr="00601E90">
        <w:rPr>
          <w:rFonts w:eastAsia="Malgun Gothic"/>
          <w:b/>
          <w:bCs/>
        </w:rPr>
        <w:t>longer than 10.24</w:t>
      </w:r>
      <w:r w:rsidR="00BD1F69" w:rsidRPr="00601E90">
        <w:rPr>
          <w:rFonts w:eastAsia="Malgun Gothic"/>
          <w:b/>
          <w:bCs/>
        </w:rPr>
        <w:t>s</w:t>
      </w:r>
      <w:r w:rsidR="00F717EA" w:rsidRPr="00601E90">
        <w:rPr>
          <w:rFonts w:eastAsia="Malgun Gothic"/>
          <w:b/>
          <w:bCs/>
        </w:rPr>
        <w:t xml:space="preserve">, but </w:t>
      </w:r>
      <w:r w:rsidR="00225DED" w:rsidRPr="00601E90">
        <w:rPr>
          <w:rFonts w:eastAsia="Malgun Gothic"/>
          <w:b/>
          <w:bCs/>
        </w:rPr>
        <w:t xml:space="preserve">INACTIVE </w:t>
      </w:r>
      <w:proofErr w:type="spellStart"/>
      <w:r w:rsidR="00F717EA" w:rsidRPr="00601E90">
        <w:rPr>
          <w:rFonts w:eastAsia="Malgun Gothic"/>
          <w:b/>
          <w:bCs/>
        </w:rPr>
        <w:t>eDRX</w:t>
      </w:r>
      <w:proofErr w:type="spellEnd"/>
      <w:r w:rsidR="00F717EA" w:rsidRPr="00601E90">
        <w:rPr>
          <w:rFonts w:eastAsia="Malgun Gothic"/>
          <w:b/>
          <w:bCs/>
        </w:rPr>
        <w:t xml:space="preserve"> cycle </w:t>
      </w:r>
      <w:r w:rsidR="002C7096" w:rsidRPr="00601E90">
        <w:rPr>
          <w:rFonts w:eastAsia="Malgun Gothic"/>
          <w:b/>
          <w:bCs/>
        </w:rPr>
        <w:t xml:space="preserve">is </w:t>
      </w:r>
      <w:r w:rsidR="00F717EA" w:rsidRPr="00601E90">
        <w:rPr>
          <w:rFonts w:eastAsia="Malgun Gothic"/>
          <w:b/>
          <w:bCs/>
        </w:rPr>
        <w:t>less than or equal to 10.24</w:t>
      </w:r>
      <w:r w:rsidR="00C201A0" w:rsidRPr="00601E90">
        <w:rPr>
          <w:rFonts w:eastAsia="Malgun Gothic"/>
          <w:b/>
          <w:bCs/>
        </w:rPr>
        <w:t>s</w:t>
      </w:r>
      <w:r w:rsidR="00F717EA" w:rsidRPr="00601E90">
        <w:rPr>
          <w:rFonts w:eastAsia="Malgun Gothic"/>
          <w:b/>
          <w:bCs/>
        </w:rPr>
        <w:t>, UE monitor</w:t>
      </w:r>
      <w:r w:rsidR="00225DED" w:rsidRPr="00601E90">
        <w:rPr>
          <w:rFonts w:eastAsia="Malgun Gothic"/>
          <w:b/>
          <w:bCs/>
        </w:rPr>
        <w:t>s</w:t>
      </w:r>
      <w:r w:rsidR="00F717EA" w:rsidRPr="00601E90">
        <w:rPr>
          <w:rFonts w:eastAsia="Malgun Gothic"/>
          <w:b/>
          <w:bCs/>
        </w:rPr>
        <w:t xml:space="preserve"> PO within the PTW with T= min {</w:t>
      </w:r>
      <w:r w:rsidR="00B718C5" w:rsidRPr="00B718C5">
        <w:rPr>
          <w:b/>
        </w:rPr>
        <w:t>UE specific DRX cyc</w:t>
      </w:r>
      <w:r w:rsidR="00B718C5" w:rsidRPr="00842442">
        <w:rPr>
          <w:b/>
        </w:rPr>
        <w:t xml:space="preserve">le </w:t>
      </w:r>
      <w:r w:rsidR="00D96527" w:rsidRPr="00842442">
        <w:rPr>
          <w:b/>
        </w:rPr>
        <w:t>for CN paging</w:t>
      </w:r>
      <w:r w:rsidR="00B718C5" w:rsidRPr="00842442">
        <w:rPr>
          <w:b/>
        </w:rPr>
        <w:t>,</w:t>
      </w:r>
      <w:r w:rsidR="00B718C5">
        <w:rPr>
          <w:b/>
        </w:rPr>
        <w:t xml:space="preserve"> INACTIVE </w:t>
      </w:r>
      <w:proofErr w:type="spellStart"/>
      <w:r w:rsidR="00B718C5">
        <w:rPr>
          <w:b/>
        </w:rPr>
        <w:t>eDRX</w:t>
      </w:r>
      <w:proofErr w:type="spellEnd"/>
      <w:r w:rsidR="00B718C5">
        <w:rPr>
          <w:b/>
        </w:rPr>
        <w:t xml:space="preserve"> cycle, </w:t>
      </w:r>
      <w:r w:rsidR="00225DED" w:rsidRPr="00601E90">
        <w:rPr>
          <w:b/>
        </w:rPr>
        <w:t>default DRX cycle</w:t>
      </w:r>
      <w:r w:rsidR="00F717EA" w:rsidRPr="00601E90">
        <w:rPr>
          <w:rFonts w:eastAsia="Malgun Gothic"/>
          <w:b/>
          <w:bCs/>
        </w:rPr>
        <w:t>}, and monitor</w:t>
      </w:r>
      <w:r w:rsidR="00C201A0" w:rsidRPr="00601E90">
        <w:rPr>
          <w:rFonts w:eastAsia="Malgun Gothic"/>
          <w:b/>
          <w:bCs/>
        </w:rPr>
        <w:t>s</w:t>
      </w:r>
      <w:r w:rsidR="00F717EA" w:rsidRPr="00601E90">
        <w:rPr>
          <w:rFonts w:eastAsia="Malgun Gothic"/>
          <w:b/>
          <w:bCs/>
        </w:rPr>
        <w:t xml:space="preserve"> PO outside the PTW with T=</w:t>
      </w:r>
      <w:r w:rsidR="00CC6D05" w:rsidRPr="00601E90">
        <w:rPr>
          <w:rFonts w:eastAsia="Malgun Gothic"/>
          <w:b/>
          <w:bCs/>
        </w:rPr>
        <w:t xml:space="preserve"> INACTIVE </w:t>
      </w:r>
      <w:proofErr w:type="spellStart"/>
      <w:r w:rsidR="00F717EA" w:rsidRPr="00601E90">
        <w:rPr>
          <w:rFonts w:eastAsia="Malgun Gothic"/>
          <w:b/>
          <w:bCs/>
        </w:rPr>
        <w:t>eDRX</w:t>
      </w:r>
      <w:proofErr w:type="spellEnd"/>
      <w:r w:rsidR="00F717EA" w:rsidRPr="00601E90">
        <w:rPr>
          <w:rFonts w:eastAsia="Malgun Gothic"/>
          <w:b/>
          <w:bCs/>
        </w:rPr>
        <w:t xml:space="preserve"> cycle</w:t>
      </w:r>
      <w:r w:rsidR="009D336C" w:rsidRPr="00601E90">
        <w:rPr>
          <w:rFonts w:eastAsia="Malgun Gothic"/>
          <w:b/>
          <w:bCs/>
        </w:rPr>
        <w:t>.</w:t>
      </w:r>
    </w:p>
    <w:p w14:paraId="24728958" w14:textId="2C5E624D" w:rsidR="00C201A0" w:rsidRPr="00C201A0" w:rsidRDefault="000220F7" w:rsidP="009B6E88">
      <w:pPr>
        <w:rPr>
          <w:rFonts w:eastAsia="Malgun Gothic"/>
          <w:b/>
          <w:bCs/>
        </w:rPr>
      </w:pPr>
      <w:r w:rsidRPr="00601E90">
        <w:rPr>
          <w:b/>
        </w:rPr>
        <w:t xml:space="preserve">Proposal </w:t>
      </w:r>
      <w:r w:rsidR="00842442">
        <w:rPr>
          <w:b/>
        </w:rPr>
        <w:t>7</w:t>
      </w:r>
      <w:r w:rsidRPr="00601E90">
        <w:rPr>
          <w:b/>
        </w:rPr>
        <w:t>b:</w:t>
      </w:r>
      <w:r w:rsidR="000E75AC" w:rsidRPr="000E75AC">
        <w:rPr>
          <w:rFonts w:hint="eastAsia"/>
          <w:b/>
          <w:lang w:val="en-GB"/>
        </w:rPr>
        <w:t xml:space="preserve"> </w:t>
      </w:r>
      <w:r w:rsidR="000E75AC" w:rsidRPr="005F7B4E">
        <w:rPr>
          <w:rFonts w:hint="eastAsia"/>
          <w:b/>
          <w:lang w:val="en-GB"/>
        </w:rPr>
        <w:t>F</w:t>
      </w:r>
      <w:r w:rsidR="000E75AC" w:rsidRPr="005F7B4E">
        <w:rPr>
          <w:b/>
          <w:lang w:val="en-GB"/>
        </w:rPr>
        <w:t>or R</w:t>
      </w:r>
      <w:r w:rsidR="000E75AC">
        <w:rPr>
          <w:b/>
          <w:lang w:val="en-GB"/>
        </w:rPr>
        <w:t>RC_INACTIVE UE,</w:t>
      </w:r>
      <w:r w:rsidR="000E75AC" w:rsidRPr="00601E90">
        <w:rPr>
          <w:rFonts w:eastAsia="Malgun Gothic"/>
          <w:b/>
          <w:bCs/>
        </w:rPr>
        <w:t xml:space="preserve"> </w:t>
      </w:r>
      <w:r w:rsidR="000E75AC">
        <w:rPr>
          <w:rFonts w:eastAsia="Malgun Gothic"/>
          <w:b/>
          <w:bCs/>
        </w:rPr>
        <w:t>i</w:t>
      </w:r>
      <w:r w:rsidR="00C201A0" w:rsidRPr="00601E90">
        <w:rPr>
          <w:rFonts w:eastAsia="Malgun Gothic"/>
          <w:b/>
          <w:bCs/>
        </w:rPr>
        <w:t xml:space="preserve">f IDLE </w:t>
      </w:r>
      <w:proofErr w:type="spellStart"/>
      <w:r w:rsidR="00C201A0" w:rsidRPr="00601E90">
        <w:rPr>
          <w:rFonts w:eastAsia="Malgun Gothic"/>
          <w:b/>
          <w:bCs/>
        </w:rPr>
        <w:t>eDRX</w:t>
      </w:r>
      <w:proofErr w:type="spellEnd"/>
      <w:r w:rsidR="00C201A0" w:rsidRPr="00601E90">
        <w:rPr>
          <w:rFonts w:eastAsia="Malgun Gothic"/>
          <w:b/>
          <w:bCs/>
        </w:rPr>
        <w:t xml:space="preserve"> cycle is longer than 10.24s, but INACTIVE </w:t>
      </w:r>
      <w:proofErr w:type="spellStart"/>
      <w:r w:rsidR="00C201A0" w:rsidRPr="00601E90">
        <w:rPr>
          <w:rFonts w:eastAsia="Malgun Gothic"/>
          <w:b/>
          <w:bCs/>
        </w:rPr>
        <w:t>eDRX</w:t>
      </w:r>
      <w:proofErr w:type="spellEnd"/>
      <w:r w:rsidR="00C201A0" w:rsidRPr="00601E90">
        <w:rPr>
          <w:rFonts w:eastAsia="Malgun Gothic"/>
          <w:b/>
          <w:bCs/>
        </w:rPr>
        <w:t xml:space="preserve"> cycle </w:t>
      </w:r>
      <w:r w:rsidR="00C201A0" w:rsidRPr="00601E90">
        <w:rPr>
          <w:b/>
        </w:rPr>
        <w:t>is not configured</w:t>
      </w:r>
      <w:r w:rsidR="00C201A0" w:rsidRPr="00601E90">
        <w:rPr>
          <w:rFonts w:eastAsia="Malgun Gothic"/>
          <w:b/>
          <w:bCs/>
        </w:rPr>
        <w:t xml:space="preserve">, UE monitors PO </w:t>
      </w:r>
      <w:r w:rsidR="00C201A0" w:rsidRPr="00AB1BE0">
        <w:rPr>
          <w:rFonts w:eastAsia="Malgun Gothic"/>
          <w:b/>
          <w:bCs/>
        </w:rPr>
        <w:t>within the PTW</w:t>
      </w:r>
      <w:r w:rsidR="00C201A0" w:rsidRPr="00601E90">
        <w:rPr>
          <w:rFonts w:eastAsia="Malgun Gothic"/>
          <w:b/>
          <w:bCs/>
        </w:rPr>
        <w:t xml:space="preserve"> with T= min {</w:t>
      </w:r>
      <w:r w:rsidR="00C201A0" w:rsidRPr="00225DED">
        <w:rPr>
          <w:b/>
        </w:rPr>
        <w:t xml:space="preserve">UE specific </w:t>
      </w:r>
      <w:r w:rsidR="00FC4B1F">
        <w:rPr>
          <w:b/>
        </w:rPr>
        <w:t>DRX</w:t>
      </w:r>
      <w:r w:rsidR="00FC4B1F" w:rsidRPr="00464EE1">
        <w:rPr>
          <w:b/>
        </w:rPr>
        <w:t xml:space="preserve"> </w:t>
      </w:r>
      <w:r w:rsidR="00C201A0" w:rsidRPr="00225DED">
        <w:rPr>
          <w:b/>
        </w:rPr>
        <w:t>cycle</w:t>
      </w:r>
      <w:r>
        <w:rPr>
          <w:b/>
        </w:rPr>
        <w:t>(s)</w:t>
      </w:r>
      <w:r w:rsidR="00C201A0" w:rsidRPr="00225DED">
        <w:rPr>
          <w:b/>
        </w:rPr>
        <w:t>, default DRX cycle</w:t>
      </w:r>
      <w:r w:rsidR="00C201A0" w:rsidRPr="00F717EA">
        <w:rPr>
          <w:rFonts w:eastAsia="Malgun Gothic"/>
          <w:b/>
          <w:bCs/>
        </w:rPr>
        <w:t>}, and monitor</w:t>
      </w:r>
      <w:r w:rsidR="00C201A0">
        <w:rPr>
          <w:rFonts w:eastAsia="Malgun Gothic"/>
          <w:b/>
          <w:bCs/>
        </w:rPr>
        <w:t>s</w:t>
      </w:r>
      <w:r w:rsidR="00C201A0" w:rsidRPr="00F717EA">
        <w:rPr>
          <w:rFonts w:eastAsia="Malgun Gothic"/>
          <w:b/>
          <w:bCs/>
        </w:rPr>
        <w:t xml:space="preserve"> PO outside the PTW with T=</w:t>
      </w:r>
      <w:r w:rsidR="00C201A0">
        <w:rPr>
          <w:rFonts w:eastAsia="Malgun Gothic"/>
          <w:b/>
          <w:bCs/>
        </w:rPr>
        <w:t xml:space="preserve"> </w:t>
      </w:r>
      <w:r w:rsidR="00292AD2">
        <w:rPr>
          <w:b/>
        </w:rPr>
        <w:t>min {</w:t>
      </w:r>
      <w:r w:rsidR="00B718C5" w:rsidRPr="00B718C5">
        <w:rPr>
          <w:b/>
        </w:rPr>
        <w:t>UE specific DRX cycle for RAN paging, default DRX cycle}</w:t>
      </w:r>
      <w:r w:rsidR="009D336C">
        <w:rPr>
          <w:rFonts w:eastAsia="Malgun Gothic"/>
          <w:b/>
          <w:bCs/>
        </w:rPr>
        <w:t>.</w:t>
      </w:r>
    </w:p>
    <w:p w14:paraId="45E4A78C" w14:textId="320F9EAE" w:rsidR="00292AD2" w:rsidRDefault="00292AD2" w:rsidP="00292AD2">
      <w:pPr>
        <w:rPr>
          <w:rFonts w:eastAsia="Malgun Gothic"/>
          <w:b/>
          <w:bCs/>
        </w:rPr>
      </w:pPr>
      <w:r w:rsidRPr="00292AD2">
        <w:rPr>
          <w:b/>
        </w:rPr>
        <w:t xml:space="preserve">Proposal </w:t>
      </w:r>
      <w:r w:rsidR="00842442">
        <w:rPr>
          <w:b/>
        </w:rPr>
        <w:t>8</w:t>
      </w:r>
      <w:r w:rsidR="004428F1">
        <w:rPr>
          <w:b/>
        </w:rPr>
        <w:t>a</w:t>
      </w:r>
      <w:r w:rsidRPr="00292AD2">
        <w:rPr>
          <w:b/>
        </w:rPr>
        <w:t xml:space="preserve">: </w:t>
      </w:r>
      <w:r w:rsidR="000E75AC" w:rsidRPr="005F7B4E">
        <w:rPr>
          <w:rFonts w:hint="eastAsia"/>
          <w:b/>
          <w:lang w:val="en-GB"/>
        </w:rPr>
        <w:t>F</w:t>
      </w:r>
      <w:r w:rsidR="000E75AC" w:rsidRPr="005F7B4E">
        <w:rPr>
          <w:b/>
          <w:lang w:val="en-GB"/>
        </w:rPr>
        <w:t>or R</w:t>
      </w:r>
      <w:r w:rsidR="000E75AC">
        <w:rPr>
          <w:b/>
          <w:lang w:val="en-GB"/>
        </w:rPr>
        <w:t>RC_INACTIVE UE,</w:t>
      </w:r>
      <w:r w:rsidR="000E75AC" w:rsidRPr="00601E90">
        <w:rPr>
          <w:rFonts w:eastAsia="Malgun Gothic"/>
          <w:b/>
          <w:bCs/>
        </w:rPr>
        <w:t xml:space="preserve"> </w:t>
      </w:r>
      <w:r w:rsidR="000E75AC">
        <w:rPr>
          <w:rFonts w:eastAsia="Malgun Gothic"/>
          <w:b/>
          <w:bCs/>
        </w:rPr>
        <w:t>i</w:t>
      </w:r>
      <w:r w:rsidRPr="00292AD2">
        <w:rPr>
          <w:rFonts w:eastAsia="Malgun Gothic"/>
          <w:b/>
          <w:bCs/>
        </w:rPr>
        <w:t xml:space="preserve">f </w:t>
      </w:r>
      <w:r w:rsidRPr="00292AD2">
        <w:rPr>
          <w:b/>
        </w:rPr>
        <w:t>both</w:t>
      </w:r>
      <w:r w:rsidRPr="00292AD2">
        <w:rPr>
          <w:rFonts w:eastAsia="Malgun Gothic"/>
          <w:b/>
          <w:bCs/>
        </w:rPr>
        <w:t xml:space="preserve"> </w:t>
      </w:r>
      <w:r w:rsidR="000C3D14">
        <w:rPr>
          <w:rFonts w:eastAsia="Malgun Gothic"/>
          <w:b/>
          <w:bCs/>
        </w:rPr>
        <w:t xml:space="preserve">IDLE </w:t>
      </w:r>
      <w:proofErr w:type="spellStart"/>
      <w:r w:rsidRPr="00292AD2">
        <w:rPr>
          <w:b/>
        </w:rPr>
        <w:t>eDRX</w:t>
      </w:r>
      <w:proofErr w:type="spellEnd"/>
      <w:r w:rsidRPr="00292AD2">
        <w:rPr>
          <w:b/>
        </w:rPr>
        <w:t xml:space="preserve"> cycle and </w:t>
      </w:r>
      <w:r w:rsidR="002C6DF7" w:rsidRPr="00292AD2">
        <w:rPr>
          <w:b/>
        </w:rPr>
        <w:t>INACTIVE</w:t>
      </w:r>
      <w:r w:rsidRPr="00292AD2">
        <w:rPr>
          <w:rFonts w:eastAsia="Malgun Gothic"/>
          <w:b/>
          <w:bCs/>
        </w:rPr>
        <w:t xml:space="preserve"> </w:t>
      </w:r>
      <w:proofErr w:type="spellStart"/>
      <w:r w:rsidR="000C3D14">
        <w:rPr>
          <w:rFonts w:eastAsia="Malgun Gothic"/>
          <w:b/>
          <w:bCs/>
        </w:rPr>
        <w:t>eDRX</w:t>
      </w:r>
      <w:proofErr w:type="spellEnd"/>
      <w:r w:rsidR="000C3D14">
        <w:rPr>
          <w:rFonts w:eastAsia="Malgun Gothic"/>
          <w:b/>
          <w:bCs/>
        </w:rPr>
        <w:t xml:space="preserve"> cycle </w:t>
      </w:r>
      <w:r w:rsidRPr="00292AD2">
        <w:rPr>
          <w:rFonts w:eastAsia="Malgun Gothic"/>
          <w:b/>
          <w:bCs/>
        </w:rPr>
        <w:t xml:space="preserve">are less than or equal to 10.24s, UE monitors PO with T=min {IDLE </w:t>
      </w:r>
      <w:proofErr w:type="spellStart"/>
      <w:r w:rsidRPr="00292AD2">
        <w:rPr>
          <w:rFonts w:eastAsia="Malgun Gothic"/>
          <w:b/>
          <w:bCs/>
        </w:rPr>
        <w:t>eDRX</w:t>
      </w:r>
      <w:proofErr w:type="spellEnd"/>
      <w:r w:rsidRPr="00292AD2">
        <w:rPr>
          <w:rFonts w:eastAsia="Malgun Gothic"/>
          <w:b/>
          <w:bCs/>
        </w:rPr>
        <w:t xml:space="preserve"> cycle, INACTIVE </w:t>
      </w:r>
      <w:proofErr w:type="spellStart"/>
      <w:r w:rsidRPr="00292AD2">
        <w:rPr>
          <w:rFonts w:eastAsia="Malgun Gothic"/>
          <w:b/>
          <w:bCs/>
        </w:rPr>
        <w:t>eDRX</w:t>
      </w:r>
      <w:proofErr w:type="spellEnd"/>
      <w:r w:rsidRPr="00292AD2">
        <w:rPr>
          <w:rFonts w:eastAsia="Malgun Gothic"/>
          <w:b/>
          <w:bCs/>
        </w:rPr>
        <w:t xml:space="preserve"> cycle};</w:t>
      </w:r>
    </w:p>
    <w:p w14:paraId="1EB262AF" w14:textId="73367A56" w:rsidR="00292AD2" w:rsidRDefault="00292AD2" w:rsidP="00292AD2">
      <w:pPr>
        <w:rPr>
          <w:b/>
        </w:rPr>
      </w:pPr>
      <w:r w:rsidRPr="00292AD2">
        <w:rPr>
          <w:b/>
        </w:rPr>
        <w:t xml:space="preserve">Proposal </w:t>
      </w:r>
      <w:r w:rsidR="00842442">
        <w:rPr>
          <w:b/>
        </w:rPr>
        <w:t>8</w:t>
      </w:r>
      <w:r w:rsidR="004428F1">
        <w:rPr>
          <w:b/>
        </w:rPr>
        <w:t>b</w:t>
      </w:r>
      <w:r w:rsidRPr="00292AD2">
        <w:rPr>
          <w:b/>
        </w:rPr>
        <w:t xml:space="preserve">: </w:t>
      </w:r>
      <w:r w:rsidR="000E75AC" w:rsidRPr="005F7B4E">
        <w:rPr>
          <w:rFonts w:hint="eastAsia"/>
          <w:b/>
          <w:lang w:val="en-GB"/>
        </w:rPr>
        <w:t>F</w:t>
      </w:r>
      <w:r w:rsidR="000E75AC" w:rsidRPr="005F7B4E">
        <w:rPr>
          <w:b/>
          <w:lang w:val="en-GB"/>
        </w:rPr>
        <w:t>or R</w:t>
      </w:r>
      <w:r w:rsidR="000E75AC">
        <w:rPr>
          <w:b/>
          <w:lang w:val="en-GB"/>
        </w:rPr>
        <w:t>RC_INACTIVE UE,</w:t>
      </w:r>
      <w:r w:rsidR="000E75AC" w:rsidRPr="00601E90">
        <w:rPr>
          <w:rFonts w:eastAsia="Malgun Gothic"/>
          <w:b/>
          <w:bCs/>
        </w:rPr>
        <w:t xml:space="preserve"> </w:t>
      </w:r>
      <w:r w:rsidR="000E75AC">
        <w:rPr>
          <w:rFonts w:eastAsia="Malgun Gothic"/>
          <w:b/>
          <w:bCs/>
        </w:rPr>
        <w:t>i</w:t>
      </w:r>
      <w:r w:rsidRPr="00292AD2">
        <w:rPr>
          <w:b/>
        </w:rPr>
        <w:t xml:space="preserve">f IDLE </w:t>
      </w:r>
      <w:proofErr w:type="spellStart"/>
      <w:r w:rsidRPr="00292AD2">
        <w:rPr>
          <w:b/>
        </w:rPr>
        <w:t>eDRX</w:t>
      </w:r>
      <w:proofErr w:type="spellEnd"/>
      <w:r w:rsidRPr="00292AD2">
        <w:rPr>
          <w:b/>
        </w:rPr>
        <w:t xml:space="preserve"> cycle is less than or equal to 10.24s, but INACTIVE </w:t>
      </w:r>
      <w:proofErr w:type="spellStart"/>
      <w:r w:rsidRPr="00292AD2">
        <w:rPr>
          <w:b/>
        </w:rPr>
        <w:t>eDRX</w:t>
      </w:r>
      <w:proofErr w:type="spellEnd"/>
      <w:r w:rsidRPr="00292AD2">
        <w:rPr>
          <w:b/>
        </w:rPr>
        <w:t xml:space="preserve"> cycle is not configured, UE monitors PO with T= min {IDLE </w:t>
      </w:r>
      <w:proofErr w:type="spellStart"/>
      <w:r w:rsidRPr="00292AD2">
        <w:rPr>
          <w:b/>
        </w:rPr>
        <w:t>eDRX</w:t>
      </w:r>
      <w:proofErr w:type="spellEnd"/>
      <w:r w:rsidRPr="00292AD2">
        <w:rPr>
          <w:b/>
        </w:rPr>
        <w:t xml:space="preserve"> cycle, UE specific DRX cycle fo</w:t>
      </w:r>
      <w:r w:rsidR="002C6DF7">
        <w:rPr>
          <w:b/>
        </w:rPr>
        <w:t>r RAN paging, default DRX cycle</w:t>
      </w:r>
      <w:r w:rsidRPr="00292AD2">
        <w:rPr>
          <w:b/>
        </w:rPr>
        <w:t>};</w:t>
      </w:r>
    </w:p>
    <w:p w14:paraId="077D7D20" w14:textId="77777777" w:rsidR="00257BA4" w:rsidRDefault="00257BA4" w:rsidP="00292AD2">
      <w:pPr>
        <w:rPr>
          <w:rFonts w:eastAsia="Malgun Gothic"/>
          <w:b/>
          <w:bCs/>
        </w:rPr>
      </w:pPr>
    </w:p>
    <w:p w14:paraId="3C809F8D" w14:textId="55DC4C31" w:rsidR="00292AD2" w:rsidRPr="004428F1" w:rsidRDefault="004428F1" w:rsidP="00104107">
      <w:r w:rsidRPr="004428F1">
        <w:t>In LTE, the</w:t>
      </w:r>
      <w:r>
        <w:t xml:space="preserve"> UE </w:t>
      </w:r>
      <w:r w:rsidR="00257BA4">
        <w:t xml:space="preserve">in RRC_INACTIVE can be </w:t>
      </w:r>
      <w:r w:rsidRPr="004428F1">
        <w:t xml:space="preserve">configured with </w:t>
      </w:r>
      <w:proofErr w:type="spellStart"/>
      <w:proofErr w:type="gramStart"/>
      <w:r w:rsidRPr="004428F1">
        <w:t>a</w:t>
      </w:r>
      <w:proofErr w:type="spellEnd"/>
      <w:proofErr w:type="gramEnd"/>
      <w:r w:rsidRPr="004428F1">
        <w:t xml:space="preserve"> INACTIVE </w:t>
      </w:r>
      <w:proofErr w:type="spellStart"/>
      <w:r>
        <w:t>eDRX</w:t>
      </w:r>
      <w:proofErr w:type="spellEnd"/>
      <w:r>
        <w:t xml:space="preserve"> cycle</w:t>
      </w:r>
      <w:r w:rsidR="00104107" w:rsidRPr="00104107">
        <w:t xml:space="preserve"> </w:t>
      </w:r>
      <w:r w:rsidR="00104107" w:rsidRPr="004428F1">
        <w:t>by RAN</w:t>
      </w:r>
      <w:r>
        <w:t>,</w:t>
      </w:r>
      <w:r w:rsidRPr="004428F1">
        <w:t xml:space="preserve"> </w:t>
      </w:r>
      <w:r>
        <w:t>which is</w:t>
      </w:r>
      <w:r w:rsidRPr="004428F1">
        <w:t xml:space="preserve"> up to the </w:t>
      </w:r>
      <w:r w:rsidR="00104107">
        <w:t xml:space="preserve">IDLE </w:t>
      </w:r>
      <w:proofErr w:type="spellStart"/>
      <w:r w:rsidRPr="004428F1">
        <w:t>eDRX</w:t>
      </w:r>
      <w:proofErr w:type="spellEnd"/>
      <w:r w:rsidRPr="004428F1">
        <w:t xml:space="preserve"> cycle configured by CN. </w:t>
      </w:r>
      <w:r w:rsidR="00257BA4">
        <w:t>The s</w:t>
      </w:r>
      <w:r w:rsidR="00104107">
        <w:t xml:space="preserve">ame </w:t>
      </w:r>
      <w:r w:rsidR="00104107" w:rsidRPr="004428F1">
        <w:t xml:space="preserve">restriction </w:t>
      </w:r>
      <w:proofErr w:type="gramStart"/>
      <w:r w:rsidR="00104107">
        <w:t>could also be applied</w:t>
      </w:r>
      <w:proofErr w:type="gramEnd"/>
      <w:r w:rsidR="00104107">
        <w:t xml:space="preserve"> </w:t>
      </w:r>
      <w:r w:rsidR="00257BA4">
        <w:t xml:space="preserve">to </w:t>
      </w:r>
      <w:r w:rsidR="00104107">
        <w:t>NR. The INACTIVE</w:t>
      </w:r>
      <w:r w:rsidRPr="004428F1">
        <w:t xml:space="preserve"> </w:t>
      </w:r>
      <w:proofErr w:type="spellStart"/>
      <w:r w:rsidRPr="004428F1">
        <w:t>eDRX</w:t>
      </w:r>
      <w:proofErr w:type="spellEnd"/>
      <w:r w:rsidRPr="004428F1">
        <w:t xml:space="preserve"> cycle configured by RAN should be up to the</w:t>
      </w:r>
      <w:r w:rsidR="00104107">
        <w:t xml:space="preserve"> IDLE</w:t>
      </w:r>
      <w:r w:rsidRPr="004428F1">
        <w:t xml:space="preserve"> </w:t>
      </w:r>
      <w:proofErr w:type="spellStart"/>
      <w:r w:rsidRPr="004428F1">
        <w:t>eDRX</w:t>
      </w:r>
      <w:proofErr w:type="spellEnd"/>
      <w:r w:rsidRPr="004428F1">
        <w:t xml:space="preserve"> cycle configured by CN.</w:t>
      </w:r>
      <w:r w:rsidR="00104107">
        <w:t xml:space="preserve"> </w:t>
      </w:r>
      <w:r w:rsidR="00104107" w:rsidRPr="00104107">
        <w:t xml:space="preserve">RAN2 considers it as invalid case, where INACTIVE </w:t>
      </w:r>
      <w:proofErr w:type="spellStart"/>
      <w:r w:rsidR="00104107" w:rsidRPr="00104107">
        <w:t>eDRX</w:t>
      </w:r>
      <w:proofErr w:type="spellEnd"/>
      <w:r w:rsidR="00104107" w:rsidRPr="00104107">
        <w:t xml:space="preserve"> cycle is longer than IDLE </w:t>
      </w:r>
      <w:proofErr w:type="spellStart"/>
      <w:r w:rsidR="00104107" w:rsidRPr="00104107">
        <w:t>eDRX</w:t>
      </w:r>
      <w:proofErr w:type="spellEnd"/>
      <w:r w:rsidR="00104107" w:rsidRPr="00104107">
        <w:t xml:space="preserve"> cycle</w:t>
      </w:r>
      <w:r w:rsidR="00104107">
        <w:t xml:space="preserve">. Similarly, </w:t>
      </w:r>
      <w:r w:rsidR="00104107" w:rsidRPr="00104107">
        <w:t xml:space="preserve">RAN2 considers it as invalid case, where INACTIVE </w:t>
      </w:r>
      <w:proofErr w:type="spellStart"/>
      <w:r w:rsidR="00104107" w:rsidRPr="00104107">
        <w:t>eDRX</w:t>
      </w:r>
      <w:proofErr w:type="spellEnd"/>
      <w:r w:rsidR="00104107" w:rsidRPr="00104107">
        <w:t xml:space="preserve"> cycle </w:t>
      </w:r>
      <w:proofErr w:type="gramStart"/>
      <w:r w:rsidR="00104107" w:rsidRPr="00104107">
        <w:t>is configured</w:t>
      </w:r>
      <w:proofErr w:type="gramEnd"/>
      <w:r w:rsidR="00104107" w:rsidRPr="00104107">
        <w:t xml:space="preserve"> but IDLE </w:t>
      </w:r>
      <w:proofErr w:type="spellStart"/>
      <w:r w:rsidR="00104107" w:rsidRPr="00104107">
        <w:t>eDRX</w:t>
      </w:r>
      <w:proofErr w:type="spellEnd"/>
      <w:r w:rsidR="00104107" w:rsidRPr="00104107">
        <w:t xml:space="preserve"> cycle is not configured</w:t>
      </w:r>
      <w:r w:rsidR="00104107">
        <w:t xml:space="preserve">, as the DRX cycle used by IDLE is </w:t>
      </w:r>
      <w:proofErr w:type="spellStart"/>
      <w:r w:rsidR="000C3D14">
        <w:t xml:space="preserve">not </w:t>
      </w:r>
      <w:r w:rsidR="00C53B94">
        <w:t>longer</w:t>
      </w:r>
      <w:proofErr w:type="spellEnd"/>
      <w:r w:rsidR="00104107">
        <w:t xml:space="preserve"> than </w:t>
      </w:r>
      <w:r w:rsidR="00104107" w:rsidRPr="00104107">
        <w:t xml:space="preserve">INACTIVE </w:t>
      </w:r>
      <w:proofErr w:type="spellStart"/>
      <w:r w:rsidR="00104107" w:rsidRPr="00104107">
        <w:t>eDRX</w:t>
      </w:r>
      <w:proofErr w:type="spellEnd"/>
      <w:r w:rsidR="00104107" w:rsidRPr="00104107">
        <w:t xml:space="preserve"> cycle.</w:t>
      </w:r>
    </w:p>
    <w:p w14:paraId="6F7B39A2" w14:textId="7EF54965" w:rsidR="00282C87" w:rsidRPr="00282C87" w:rsidRDefault="00282C87" w:rsidP="00282C87">
      <w:pPr>
        <w:rPr>
          <w:b/>
        </w:rPr>
      </w:pPr>
      <w:r>
        <w:rPr>
          <w:b/>
        </w:rPr>
        <w:t xml:space="preserve">Proposal </w:t>
      </w:r>
      <w:r w:rsidR="00842442">
        <w:rPr>
          <w:b/>
        </w:rPr>
        <w:t>9</w:t>
      </w:r>
      <w:r>
        <w:rPr>
          <w:b/>
        </w:rPr>
        <w:t>a:</w:t>
      </w:r>
      <w:r w:rsidR="004428F1">
        <w:rPr>
          <w:b/>
        </w:rPr>
        <w:t xml:space="preserve"> </w:t>
      </w:r>
      <w:r w:rsidRPr="00282C87">
        <w:rPr>
          <w:b/>
        </w:rPr>
        <w:t xml:space="preserve">RAN2 considers it as invalid case, where INACTIVE </w:t>
      </w:r>
      <w:proofErr w:type="spellStart"/>
      <w:r w:rsidRPr="00282C87">
        <w:rPr>
          <w:b/>
        </w:rPr>
        <w:t>eDRX</w:t>
      </w:r>
      <w:proofErr w:type="spellEnd"/>
      <w:r w:rsidRPr="00282C87">
        <w:rPr>
          <w:b/>
        </w:rPr>
        <w:t xml:space="preserve"> cycle is longer than IDLE </w:t>
      </w:r>
      <w:proofErr w:type="spellStart"/>
      <w:r w:rsidRPr="00282C87">
        <w:rPr>
          <w:b/>
        </w:rPr>
        <w:t>eDRX</w:t>
      </w:r>
      <w:proofErr w:type="spellEnd"/>
      <w:r w:rsidRPr="00282C87">
        <w:rPr>
          <w:b/>
        </w:rPr>
        <w:t xml:space="preserve"> cycle.</w:t>
      </w:r>
    </w:p>
    <w:p w14:paraId="655EE13A" w14:textId="5FC358EE" w:rsidR="00282C87" w:rsidRPr="00282C87" w:rsidRDefault="00282C87" w:rsidP="00282C87">
      <w:pPr>
        <w:rPr>
          <w:b/>
        </w:rPr>
      </w:pPr>
      <w:r>
        <w:rPr>
          <w:b/>
        </w:rPr>
        <w:t xml:space="preserve">Proposal </w:t>
      </w:r>
      <w:r w:rsidR="00842442">
        <w:rPr>
          <w:b/>
        </w:rPr>
        <w:t>9</w:t>
      </w:r>
      <w:r>
        <w:rPr>
          <w:b/>
        </w:rPr>
        <w:t>b:</w:t>
      </w:r>
      <w:r w:rsidRPr="00282C87">
        <w:rPr>
          <w:b/>
        </w:rPr>
        <w:t xml:space="preserve"> RAN2 considers it as invalid case, where INACTIVE </w:t>
      </w:r>
      <w:proofErr w:type="spellStart"/>
      <w:r w:rsidRPr="00282C87">
        <w:rPr>
          <w:b/>
        </w:rPr>
        <w:t>eDRX</w:t>
      </w:r>
      <w:proofErr w:type="spellEnd"/>
      <w:r w:rsidRPr="00282C87">
        <w:rPr>
          <w:b/>
        </w:rPr>
        <w:t xml:space="preserve"> cycle </w:t>
      </w:r>
      <w:proofErr w:type="gramStart"/>
      <w:r w:rsidRPr="00282C87">
        <w:rPr>
          <w:b/>
        </w:rPr>
        <w:t>is configured</w:t>
      </w:r>
      <w:proofErr w:type="gramEnd"/>
      <w:r w:rsidRPr="00282C87">
        <w:rPr>
          <w:b/>
        </w:rPr>
        <w:t xml:space="preserve"> but IDLE </w:t>
      </w:r>
      <w:proofErr w:type="spellStart"/>
      <w:r w:rsidRPr="00282C87">
        <w:rPr>
          <w:b/>
        </w:rPr>
        <w:t>eDRX</w:t>
      </w:r>
      <w:proofErr w:type="spellEnd"/>
      <w:r w:rsidRPr="00282C87">
        <w:rPr>
          <w:b/>
        </w:rPr>
        <w:t xml:space="preserve"> cycle is not configured. </w:t>
      </w:r>
    </w:p>
    <w:p w14:paraId="362D2443" w14:textId="5FF0513B" w:rsidR="00691F4F" w:rsidRPr="00691F4F" w:rsidRDefault="00691F4F" w:rsidP="00691F4F">
      <w:pPr>
        <w:pStyle w:val="2"/>
        <w:keepNext w:val="0"/>
        <w:keepLines w:val="0"/>
        <w:tabs>
          <w:tab w:val="clear" w:pos="4971"/>
        </w:tabs>
        <w:overflowPunct/>
        <w:autoSpaceDE/>
        <w:autoSpaceDN/>
        <w:adjustRightInd/>
        <w:spacing w:before="100" w:beforeAutospacing="1" w:afterLines="100" w:after="240"/>
        <w:ind w:left="0" w:firstLine="0"/>
        <w:jc w:val="both"/>
        <w:textAlignment w:val="auto"/>
        <w:rPr>
          <w:rFonts w:ascii="Times New Roman" w:hAnsi="Times New Roman"/>
        </w:rPr>
      </w:pPr>
      <w:bookmarkStart w:id="26" w:name="OLE_LINK48"/>
      <w:bookmarkStart w:id="27" w:name="OLE_LINK49"/>
      <w:bookmarkEnd w:id="6"/>
      <w:bookmarkEnd w:id="7"/>
      <w:proofErr w:type="spellStart"/>
      <w:proofErr w:type="gramStart"/>
      <w:r w:rsidRPr="00691F4F">
        <w:rPr>
          <w:rFonts w:ascii="Times New Roman" w:hAnsi="Times New Roman"/>
        </w:rPr>
        <w:t>eDRX</w:t>
      </w:r>
      <w:proofErr w:type="spellEnd"/>
      <w:proofErr w:type="gramEnd"/>
      <w:r w:rsidR="0037623E">
        <w:rPr>
          <w:rFonts w:ascii="Times New Roman" w:hAnsi="Times New Roman"/>
        </w:rPr>
        <w:t xml:space="preserve"> configuration</w:t>
      </w:r>
    </w:p>
    <w:p w14:paraId="7CD4F255" w14:textId="7F63E7F0" w:rsidR="00691F4F" w:rsidRDefault="00691F4F" w:rsidP="00691F4F">
      <w:r>
        <w:t xml:space="preserve">Besides the </w:t>
      </w:r>
      <w:proofErr w:type="spellStart"/>
      <w:r>
        <w:t>eDRX</w:t>
      </w:r>
      <w:proofErr w:type="spellEnd"/>
      <w:r>
        <w:t xml:space="preserve"> cycle, there are </w:t>
      </w:r>
      <w:r w:rsidR="001C3BCE">
        <w:t>other aspect</w:t>
      </w:r>
      <w:r w:rsidR="00257BA4">
        <w:t>s</w:t>
      </w:r>
      <w:r w:rsidR="001C3BCE">
        <w:t xml:space="preserve"> </w:t>
      </w:r>
      <w:r>
        <w:t>to be determined</w:t>
      </w:r>
      <w:r>
        <w:rPr>
          <w:rFonts w:hint="eastAsia"/>
        </w:rPr>
        <w:t>,</w:t>
      </w:r>
      <w:r>
        <w:t xml:space="preserve"> i.e., </w:t>
      </w:r>
      <w:r w:rsidR="001C3BCE">
        <w:t xml:space="preserve">the </w:t>
      </w:r>
      <w:r>
        <w:t>PTW configuration. Tak</w:t>
      </w:r>
      <w:r w:rsidR="00257BA4">
        <w:t>ing</w:t>
      </w:r>
      <w:r>
        <w:t xml:space="preserve"> LTE </w:t>
      </w:r>
      <w:proofErr w:type="spellStart"/>
      <w:r>
        <w:t>eDRX</w:t>
      </w:r>
      <w:proofErr w:type="spellEnd"/>
      <w:r>
        <w:t xml:space="preserve"> as </w:t>
      </w:r>
      <w:r w:rsidR="00257BA4">
        <w:t xml:space="preserve">a </w:t>
      </w:r>
      <w:r>
        <w:t xml:space="preserve">baseline, </w:t>
      </w:r>
      <w:r w:rsidRPr="00B03BCC">
        <w:t xml:space="preserve">a UE configured with </w:t>
      </w:r>
      <w:r w:rsidR="00257BA4">
        <w:t xml:space="preserve">an </w:t>
      </w:r>
      <w:proofErr w:type="spellStart"/>
      <w:r w:rsidRPr="00B03BCC">
        <w:t>eDRX</w:t>
      </w:r>
      <w:proofErr w:type="spellEnd"/>
      <w:r w:rsidRPr="00B03BCC">
        <w:t xml:space="preserve"> </w:t>
      </w:r>
      <w:r>
        <w:t xml:space="preserve">cycle above 10.24 seconds </w:t>
      </w:r>
      <w:r w:rsidRPr="00B03BCC">
        <w:t xml:space="preserve">monitors POs during a periodic Paging Time Window (PTW) configured for the UE or until a paging message including the UE's NAS identity </w:t>
      </w:r>
      <w:proofErr w:type="gramStart"/>
      <w:r w:rsidRPr="00B03BCC">
        <w:t>is received</w:t>
      </w:r>
      <w:proofErr w:type="gramEnd"/>
      <w:r w:rsidRPr="00B03BCC">
        <w:t xml:space="preserve"> for the UE during the PTW, whichever is earlier. The PTW is UE-specific and </w:t>
      </w:r>
      <w:proofErr w:type="gramStart"/>
      <w:r w:rsidRPr="00B03BCC">
        <w:t>is determined</w:t>
      </w:r>
      <w:proofErr w:type="gramEnd"/>
      <w:r w:rsidRPr="00B03BCC">
        <w:t xml:space="preserve"> by a Paging </w:t>
      </w:r>
      <w:proofErr w:type="spellStart"/>
      <w:r w:rsidRPr="00B03BCC">
        <w:t>Hyperframe</w:t>
      </w:r>
      <w:proofErr w:type="spellEnd"/>
      <w:r w:rsidRPr="00B03BCC">
        <w:t xml:space="preserve"> (PH), a starting position within the PH (</w:t>
      </w:r>
      <w:proofErr w:type="spellStart"/>
      <w:r w:rsidRPr="00B03BCC">
        <w:t>PTW_start</w:t>
      </w:r>
      <w:proofErr w:type="spellEnd"/>
      <w:r w:rsidRPr="00B03BCC">
        <w:t>) and an ending position (</w:t>
      </w:r>
      <w:proofErr w:type="spellStart"/>
      <w:r w:rsidRPr="00B03BCC">
        <w:t>PTW</w:t>
      </w:r>
      <w:r>
        <w:t>_end</w:t>
      </w:r>
      <w:proofErr w:type="spellEnd"/>
      <w:r>
        <w:t xml:space="preserve">). The PH </w:t>
      </w:r>
      <w:r w:rsidRPr="00B03BCC">
        <w:t>is the H-SFN satisfying the following equation</w:t>
      </w:r>
    </w:p>
    <w:p w14:paraId="10619879" w14:textId="6BEEC6DA" w:rsidR="00691F4F" w:rsidRPr="002C0F07" w:rsidRDefault="00691F4F" w:rsidP="00691F4F">
      <w:pPr>
        <w:jc w:val="center"/>
      </w:pPr>
      <w:r w:rsidRPr="002C0F07">
        <w:t xml:space="preserve">H-SFN mod </w:t>
      </w:r>
      <w:bookmarkStart w:id="28" w:name="OLE_LINK105"/>
      <w:proofErr w:type="spellStart"/>
      <w:r w:rsidRPr="002C0F07">
        <w:t>T</w:t>
      </w:r>
      <w:r w:rsidRPr="002C0F07">
        <w:rPr>
          <w:vertAlign w:val="subscript"/>
        </w:rPr>
        <w:t>eDRX</w:t>
      </w:r>
      <w:proofErr w:type="gramStart"/>
      <w:r w:rsidRPr="002C0F07">
        <w:rPr>
          <w:vertAlign w:val="subscript"/>
        </w:rPr>
        <w:t>,H</w:t>
      </w:r>
      <w:bookmarkEnd w:id="28"/>
      <w:proofErr w:type="spellEnd"/>
      <w:proofErr w:type="gramEnd"/>
      <w:r w:rsidRPr="002C0F07">
        <w:t xml:space="preserve">= (UE_ID_H mod </w:t>
      </w:r>
      <w:proofErr w:type="spellStart"/>
      <w:r w:rsidRPr="002C0F07">
        <w:t>T</w:t>
      </w:r>
      <w:r w:rsidRPr="002C0F07">
        <w:rPr>
          <w:vertAlign w:val="subscript"/>
        </w:rPr>
        <w:t>eDRX,H</w:t>
      </w:r>
      <w:proofErr w:type="spellEnd"/>
      <w:r w:rsidRPr="002C0F07">
        <w:t>),</w:t>
      </w:r>
      <w:r w:rsidR="00AC4669">
        <w:t xml:space="preserve">    (1)</w:t>
      </w:r>
    </w:p>
    <w:p w14:paraId="0B231B86" w14:textId="77777777" w:rsidR="00691F4F" w:rsidRDefault="00691F4F" w:rsidP="00691F4F">
      <w:proofErr w:type="gramStart"/>
      <w:r>
        <w:t>while</w:t>
      </w:r>
      <w:proofErr w:type="gramEnd"/>
      <w:r w:rsidRPr="00B03BCC">
        <w:t xml:space="preserve"> </w:t>
      </w:r>
      <w:bookmarkStart w:id="29" w:name="OLE_LINK101"/>
      <w:proofErr w:type="spellStart"/>
      <w:r w:rsidRPr="00B03BCC">
        <w:t>PTW_start</w:t>
      </w:r>
      <w:bookmarkEnd w:id="29"/>
      <w:proofErr w:type="spellEnd"/>
      <w:r w:rsidRPr="00B03BCC">
        <w:t xml:space="preserve"> </w:t>
      </w:r>
      <w:r>
        <w:t>denotes the first radio frame of the PH that is part of the PTW and has SFN satisfying the following equation:</w:t>
      </w:r>
    </w:p>
    <w:p w14:paraId="5CE394AE" w14:textId="7FAF5B0F" w:rsidR="00691F4F" w:rsidRDefault="00691F4F" w:rsidP="00691F4F">
      <w:pPr>
        <w:jc w:val="center"/>
      </w:pPr>
      <w:r>
        <w:t xml:space="preserve">SFN = 256* </w:t>
      </w:r>
      <w:proofErr w:type="spellStart"/>
      <w:r>
        <w:t>i</w:t>
      </w:r>
      <w:r w:rsidRPr="002C0F07">
        <w:rPr>
          <w:vertAlign w:val="subscript"/>
        </w:rPr>
        <w:t>eDRX</w:t>
      </w:r>
      <w:proofErr w:type="spellEnd"/>
      <w:r>
        <w:t xml:space="preserve">, where </w:t>
      </w:r>
      <w:proofErr w:type="spellStart"/>
      <w:r>
        <w:t>i</w:t>
      </w:r>
      <w:r w:rsidRPr="002C0F07">
        <w:rPr>
          <w:vertAlign w:val="subscript"/>
        </w:rPr>
        <w:t>eDRX</w:t>
      </w:r>
      <w:proofErr w:type="spellEnd"/>
      <w:r>
        <w:t xml:space="preserve"> = </w:t>
      </w:r>
      <w:proofErr w:type="gramStart"/>
      <w:r>
        <w:t>floor(</w:t>
      </w:r>
      <w:bookmarkStart w:id="30" w:name="OLE_LINK110"/>
      <w:proofErr w:type="gramEnd"/>
      <w:r>
        <w:t>UE_ID_H</w:t>
      </w:r>
      <w:bookmarkEnd w:id="30"/>
      <w:r>
        <w:t xml:space="preserve"> /</w:t>
      </w:r>
      <w:proofErr w:type="spellStart"/>
      <w:r>
        <w:t>T</w:t>
      </w:r>
      <w:r w:rsidRPr="002C0F07">
        <w:rPr>
          <w:vertAlign w:val="subscript"/>
        </w:rPr>
        <w:t>eDRX,H</w:t>
      </w:r>
      <w:proofErr w:type="spellEnd"/>
      <w:r>
        <w:t>) mod 4</w:t>
      </w:r>
      <w:r w:rsidR="00AC4669">
        <w:t xml:space="preserve">      (2)</w:t>
      </w:r>
    </w:p>
    <w:p w14:paraId="69F5F8E6" w14:textId="77777777" w:rsidR="001C3BCE" w:rsidRDefault="001C3BCE" w:rsidP="00691F4F"/>
    <w:p w14:paraId="21CBCF79" w14:textId="5DEA4656" w:rsidR="00691F4F" w:rsidRDefault="00257BA4" w:rsidP="00691F4F">
      <w:r>
        <w:t xml:space="preserve">Assuming the </w:t>
      </w:r>
      <w:r w:rsidR="00691F4F">
        <w:t xml:space="preserve">same UE_ID_H </w:t>
      </w:r>
      <w:proofErr w:type="gramStart"/>
      <w:r>
        <w:t xml:space="preserve">is </w:t>
      </w:r>
      <w:r w:rsidR="00691F4F">
        <w:t>used</w:t>
      </w:r>
      <w:proofErr w:type="gramEnd"/>
      <w:r w:rsidR="00691F4F">
        <w:t xml:space="preserve"> for the calculation of PH and </w:t>
      </w:r>
      <w:proofErr w:type="spellStart"/>
      <w:r w:rsidR="00691F4F" w:rsidRPr="00BC21A2">
        <w:t>PTW_start</w:t>
      </w:r>
      <w:proofErr w:type="spellEnd"/>
      <w:r w:rsidR="00691F4F">
        <w:t xml:space="preserve">, it is observed that </w:t>
      </w:r>
      <w:r w:rsidR="00691F4F" w:rsidRPr="00BC21A2">
        <w:t xml:space="preserve">PH and PTW starting point will overlap when RRC_IDLE and RRC_INACTIVE </w:t>
      </w:r>
      <w:r w:rsidR="00691F4F">
        <w:t xml:space="preserve">are </w:t>
      </w:r>
      <w:bookmarkStart w:id="31" w:name="OLE_LINK104"/>
      <w:r w:rsidR="00691F4F">
        <w:t>configured with</w:t>
      </w:r>
      <w:r w:rsidR="00691F4F" w:rsidRPr="00BC21A2">
        <w:t xml:space="preserve"> </w:t>
      </w:r>
      <w:r>
        <w:t xml:space="preserve">the </w:t>
      </w:r>
      <w:r w:rsidR="00691F4F" w:rsidRPr="00BC21A2">
        <w:t xml:space="preserve">same </w:t>
      </w:r>
      <w:bookmarkEnd w:id="31"/>
      <w:proofErr w:type="spellStart"/>
      <w:r w:rsidR="00691F4F" w:rsidRPr="00BC21A2">
        <w:t>eDRX</w:t>
      </w:r>
      <w:proofErr w:type="spellEnd"/>
      <w:r w:rsidR="00691F4F" w:rsidRPr="00BC21A2">
        <w:t xml:space="preserve"> cycle.</w:t>
      </w:r>
      <w:r w:rsidR="00691F4F">
        <w:t xml:space="preserve"> </w:t>
      </w:r>
    </w:p>
    <w:p w14:paraId="57ABE9C5" w14:textId="6E1840C7" w:rsidR="001C3BCE" w:rsidRPr="00D82404" w:rsidRDefault="006702DB" w:rsidP="00D82404">
      <w:pPr>
        <w:pStyle w:val="a4"/>
        <w:jc w:val="left"/>
        <w:rPr>
          <w:lang w:val="en-US" w:eastAsia="zh-CN"/>
        </w:rPr>
      </w:pPr>
      <w:bookmarkStart w:id="32" w:name="_Ref71212613"/>
      <w:r>
        <w:t>Observation</w:t>
      </w:r>
      <w:r w:rsidR="001244A5">
        <w:t xml:space="preserve"> 1</w:t>
      </w:r>
      <w:r>
        <w:t xml:space="preserve">: </w:t>
      </w:r>
      <w:r w:rsidR="00691F4F" w:rsidRPr="00223184">
        <w:rPr>
          <w:lang w:val="en-US" w:eastAsia="zh-CN"/>
        </w:rPr>
        <w:t>PH and PTW starting point will overlap</w:t>
      </w:r>
      <w:r w:rsidR="005E555A">
        <w:rPr>
          <w:lang w:val="en-US" w:eastAsia="zh-CN"/>
        </w:rPr>
        <w:t>,</w:t>
      </w:r>
      <w:r w:rsidR="00691F4F" w:rsidRPr="00223184">
        <w:rPr>
          <w:lang w:val="en-US" w:eastAsia="zh-CN"/>
        </w:rPr>
        <w:t xml:space="preserve"> when </w:t>
      </w:r>
      <w:bookmarkStart w:id="33" w:name="OLE_LINK111"/>
      <w:r w:rsidR="00691F4F" w:rsidRPr="00223184">
        <w:rPr>
          <w:lang w:val="en-US" w:eastAsia="zh-CN"/>
        </w:rPr>
        <w:t>RRC_IDLE and RRC_INACTIVE</w:t>
      </w:r>
      <w:bookmarkEnd w:id="33"/>
      <w:r w:rsidR="00691F4F" w:rsidRPr="00223184">
        <w:rPr>
          <w:lang w:val="en-US" w:eastAsia="zh-CN"/>
        </w:rPr>
        <w:t xml:space="preserve"> are configured with </w:t>
      </w:r>
      <w:r w:rsidR="001C3BCE" w:rsidRPr="006702DB">
        <w:rPr>
          <w:lang w:val="en-US" w:eastAsia="zh-CN"/>
        </w:rPr>
        <w:t xml:space="preserve">the </w:t>
      </w:r>
      <w:r w:rsidR="00691F4F" w:rsidRPr="006702DB">
        <w:rPr>
          <w:lang w:val="en-US" w:eastAsia="zh-CN"/>
        </w:rPr>
        <w:t xml:space="preserve">same </w:t>
      </w:r>
      <w:proofErr w:type="spellStart"/>
      <w:r w:rsidR="00691F4F" w:rsidRPr="006702DB">
        <w:rPr>
          <w:lang w:val="en-US" w:eastAsia="zh-CN"/>
        </w:rPr>
        <w:t>eDRX</w:t>
      </w:r>
      <w:proofErr w:type="spellEnd"/>
      <w:r w:rsidR="00691F4F" w:rsidRPr="006702DB">
        <w:rPr>
          <w:lang w:val="en-US" w:eastAsia="zh-CN"/>
        </w:rPr>
        <w:t xml:space="preserve"> cycle.</w:t>
      </w:r>
      <w:bookmarkEnd w:id="32"/>
    </w:p>
    <w:p w14:paraId="410B623A" w14:textId="77777777" w:rsidR="00E66312" w:rsidRDefault="00691F4F" w:rsidP="00691F4F">
      <w:r>
        <w:rPr>
          <w:rFonts w:hint="eastAsia"/>
        </w:rPr>
        <w:t>W</w:t>
      </w:r>
      <w:r>
        <w:t xml:space="preserve">hen RRC_INACTIVE </w:t>
      </w:r>
      <w:proofErr w:type="spellStart"/>
      <w:r>
        <w:t>eDRX</w:t>
      </w:r>
      <w:proofErr w:type="spellEnd"/>
      <w:r>
        <w:t xml:space="preserve"> cycle </w:t>
      </w:r>
      <w:bookmarkStart w:id="34" w:name="OLE_LINK107"/>
      <m:oMath>
        <m:sSubSup>
          <m:sSubSupPr>
            <m:ctrlPr>
              <w:rPr>
                <w:rFonts w:ascii="Cambria Math" w:hAnsi="Cambria Math"/>
              </w:rPr>
            </m:ctrlPr>
          </m:sSubSupPr>
          <m:e>
            <m:r>
              <w:rPr>
                <w:rFonts w:ascii="Cambria Math" w:hAnsi="Cambria Math"/>
              </w:rPr>
              <m:t>T</m:t>
            </m:r>
          </m:e>
          <m:sub>
            <m:r>
              <m:rPr>
                <m:sty m:val="p"/>
              </m:rPr>
              <w:rPr>
                <w:rFonts w:ascii="Cambria Math" w:hAnsi="Cambria Math"/>
                <w:vertAlign w:val="subscript"/>
              </w:rPr>
              <m:t>eDRX,H</m:t>
            </m:r>
          </m:sub>
          <m:sup>
            <m:r>
              <m:rPr>
                <m:sty m:val="p"/>
              </m:rPr>
              <w:rPr>
                <w:rFonts w:ascii="Cambria Math" w:hAnsi="Cambria Math"/>
              </w:rPr>
              <m:t>INACTIVE</m:t>
            </m:r>
          </m:sup>
        </m:sSubSup>
      </m:oMath>
      <w:bookmarkStart w:id="35" w:name="OLE_LINK109"/>
      <w:bookmarkEnd w:id="34"/>
      <w:r>
        <w:rPr>
          <w:rFonts w:hint="eastAsia"/>
        </w:rPr>
        <w:t>(</w:t>
      </w:r>
      <w:r>
        <w:t>e.g. 4 H-SFNs)</w:t>
      </w:r>
      <w:bookmarkEnd w:id="35"/>
      <w:r>
        <w:t xml:space="preserve"> is configured with a different value </w:t>
      </w:r>
      <w:r w:rsidR="00F96134">
        <w:t xml:space="preserve">from </w:t>
      </w:r>
      <w:r>
        <w:t>RRC_IDLE</w:t>
      </w:r>
      <w:r w:rsidRPr="00BC21A2">
        <w:t xml:space="preserve"> </w:t>
      </w:r>
      <w:proofErr w:type="spellStart"/>
      <w:r>
        <w:t>eDRX</w:t>
      </w:r>
      <w:proofErr w:type="spellEnd"/>
      <w:r>
        <w:t xml:space="preserve"> cycle </w:t>
      </w:r>
      <w:bookmarkStart w:id="36" w:name="OLE_LINK108"/>
      <m:oMath>
        <m:sSubSup>
          <m:sSubSupPr>
            <m:ctrlPr>
              <w:rPr>
                <w:rFonts w:ascii="Cambria Math" w:hAnsi="Cambria Math" w:cs="宋体"/>
              </w:rPr>
            </m:ctrlPr>
          </m:sSubSupPr>
          <m:e>
            <m:r>
              <w:rPr>
                <w:rFonts w:ascii="Cambria Math" w:hAnsi="Cambria Math"/>
              </w:rPr>
              <m:t>T</m:t>
            </m:r>
          </m:e>
          <m:sub>
            <m:r>
              <m:rPr>
                <m:sty m:val="p"/>
              </m:rPr>
              <w:rPr>
                <w:rFonts w:ascii="Cambria Math" w:hAnsi="Cambria Math"/>
                <w:vertAlign w:val="subscript"/>
              </w:rPr>
              <m:t>eDRX,H</m:t>
            </m:r>
          </m:sub>
          <m:sup>
            <m:r>
              <m:rPr>
                <m:sty m:val="p"/>
              </m:rPr>
              <w:rPr>
                <w:rFonts w:ascii="Cambria Math" w:hAnsi="Cambria Math" w:cs="宋体"/>
              </w:rPr>
              <m:t>IDLE</m:t>
            </m:r>
          </m:sup>
        </m:sSubSup>
      </m:oMath>
      <w:bookmarkEnd w:id="36"/>
      <w:r>
        <w:rPr>
          <w:rFonts w:hint="eastAsia"/>
        </w:rPr>
        <w:t>(</w:t>
      </w:r>
      <w:r>
        <w:t xml:space="preserve">e.g. 6 H-SFNs), the PH may overlap, for example at H-SFN = </w:t>
      </w:r>
      <w:r w:rsidRPr="002C0F07">
        <w:t>UE_ID_H</w:t>
      </w:r>
      <w:r>
        <w:t xml:space="preserve">. </w:t>
      </w:r>
    </w:p>
    <w:p w14:paraId="2AB895A7" w14:textId="1CABC2BF" w:rsidR="00E66312" w:rsidRDefault="00691F4F" w:rsidP="00691F4F">
      <w:r>
        <w:t xml:space="preserve">Moreover, every </w:t>
      </w:r>
      <w:bookmarkStart w:id="37" w:name="OLE_LINK134"/>
      <w:r w:rsidR="00E66312">
        <w:t xml:space="preserve">least </w:t>
      </w:r>
      <w:r w:rsidRPr="001E6370">
        <w:t>common</w:t>
      </w:r>
      <w:r w:rsidR="00E66312">
        <w:t xml:space="preserve"> multiple</w:t>
      </w:r>
      <w:r w:rsidRPr="001E6370">
        <w:t xml:space="preserve"> </w:t>
      </w:r>
      <w:r>
        <w:t>of {</w:t>
      </w:r>
      <m:oMath>
        <m:sSubSup>
          <m:sSubSupPr>
            <m:ctrlPr>
              <w:rPr>
                <w:rFonts w:ascii="Cambria Math" w:hAnsi="Cambria Math"/>
              </w:rPr>
            </m:ctrlPr>
          </m:sSubSupPr>
          <m:e>
            <m:r>
              <w:rPr>
                <w:rFonts w:ascii="Cambria Math" w:hAnsi="Cambria Math"/>
              </w:rPr>
              <m:t>T</m:t>
            </m:r>
          </m:e>
          <m:sub>
            <m:r>
              <m:rPr>
                <m:sty m:val="p"/>
              </m:rPr>
              <w:rPr>
                <w:rFonts w:ascii="Cambria Math" w:hAnsi="Cambria Math"/>
                <w:vertAlign w:val="subscript"/>
              </w:rPr>
              <m:t>eDRX,H</m:t>
            </m:r>
          </m:sub>
          <m:sup>
            <m:r>
              <m:rPr>
                <m:sty m:val="p"/>
              </m:rPr>
              <w:rPr>
                <w:rFonts w:ascii="Cambria Math" w:hAnsi="Cambria Math"/>
              </w:rPr>
              <m:t>INACTIVE</m:t>
            </m:r>
          </m:sup>
        </m:sSubSup>
        <m:r>
          <w:rPr>
            <w:rFonts w:ascii="Cambria Math" w:hAnsi="Cambria Math"/>
          </w:rPr>
          <m:t>,</m:t>
        </m:r>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w:rPr>
                <w:rFonts w:ascii="Cambria Math" w:hAnsi="Cambria Math"/>
              </w:rPr>
              <m:t>T</m:t>
            </m:r>
          </m:e>
          <m:sub>
            <m:r>
              <m:rPr>
                <m:sty m:val="p"/>
              </m:rPr>
              <w:rPr>
                <w:rFonts w:ascii="Cambria Math" w:hAnsi="Cambria Math"/>
                <w:vertAlign w:val="subscript"/>
              </w:rPr>
              <m:t>eDRX,H</m:t>
            </m:r>
          </m:sub>
          <m:sup>
            <m:r>
              <m:rPr>
                <m:sty m:val="p"/>
              </m:rPr>
              <w:rPr>
                <w:rFonts w:ascii="Cambria Math" w:hAnsi="Cambria Math" w:cs="宋体"/>
                <w:sz w:val="24"/>
                <w:szCs w:val="24"/>
              </w:rPr>
              <m:t>IDLE</m:t>
            </m:r>
          </m:sup>
        </m:sSubSup>
      </m:oMath>
      <w:bookmarkEnd w:id="37"/>
      <w:r>
        <w:t>} (</w:t>
      </w:r>
      <w:r w:rsidR="00E66312" w:rsidRPr="00E66312">
        <w:t xml:space="preserve">i.e. the smallest number divisible by both, which in this example </w:t>
      </w:r>
      <w:r>
        <w:t xml:space="preserve">is 12 H-SFNs), the PH for </w:t>
      </w:r>
      <w:r w:rsidRPr="001E6370">
        <w:t>RRC_IDLE and RRC_INACTIVE</w:t>
      </w:r>
      <w:r>
        <w:t xml:space="preserve"> </w:t>
      </w:r>
      <w:r w:rsidR="00E66312">
        <w:t xml:space="preserve">will </w:t>
      </w:r>
      <w:r>
        <w:t xml:space="preserve">overlap once. </w:t>
      </w:r>
      <w:r w:rsidR="00E66312">
        <w:t xml:space="preserve">In </w:t>
      </w:r>
      <w:r>
        <w:t>the overlapp</w:t>
      </w:r>
      <w:r w:rsidR="00E66312">
        <w:t>ing</w:t>
      </w:r>
      <w:r>
        <w:t xml:space="preserve"> H-SFN</w:t>
      </w:r>
      <w:r w:rsidR="00E66312">
        <w:t>s</w:t>
      </w:r>
      <w:r>
        <w:t xml:space="preserve">, the </w:t>
      </w:r>
      <w:proofErr w:type="spellStart"/>
      <w:r w:rsidRPr="00363451">
        <w:t>PTW_start</w:t>
      </w:r>
      <w:proofErr w:type="spellEnd"/>
      <w:r>
        <w:t xml:space="preserve"> may also be </w:t>
      </w:r>
      <w:r w:rsidR="00E66312">
        <w:t>common</w:t>
      </w:r>
      <w:r>
        <w:t xml:space="preserve"> </w:t>
      </w:r>
      <w:r w:rsidR="00E66312" w:rsidRPr="00E66312">
        <w:t xml:space="preserve">depending </w:t>
      </w:r>
      <w:r w:rsidR="00E66312">
        <w:t xml:space="preserve">on </w:t>
      </w:r>
      <w:r>
        <w:t xml:space="preserve">UE_ID_H and </w:t>
      </w:r>
      <w:proofErr w:type="spellStart"/>
      <w:r>
        <w:t>eDRX</w:t>
      </w:r>
      <w:proofErr w:type="spellEnd"/>
      <w:r>
        <w:t xml:space="preserve"> cycle value</w:t>
      </w:r>
      <w:r w:rsidR="00E66312">
        <w:t>s</w:t>
      </w:r>
      <w:r>
        <w:t xml:space="preserve">. </w:t>
      </w:r>
    </w:p>
    <w:p w14:paraId="66380B2D" w14:textId="77777777" w:rsidR="00691F4F" w:rsidRPr="00363451" w:rsidRDefault="00691F4F" w:rsidP="00691F4F">
      <w:pPr>
        <w:jc w:val="center"/>
      </w:pPr>
      <w:r>
        <w:rPr>
          <w:noProof/>
        </w:rPr>
        <w:drawing>
          <wp:inline distT="0" distB="0" distL="0" distR="0" wp14:anchorId="21CAA90F" wp14:editId="76C46735">
            <wp:extent cx="4584700" cy="15728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1572895"/>
                    </a:xfrm>
                    <a:prstGeom prst="rect">
                      <a:avLst/>
                    </a:prstGeom>
                    <a:noFill/>
                  </pic:spPr>
                </pic:pic>
              </a:graphicData>
            </a:graphic>
          </wp:inline>
        </w:drawing>
      </w:r>
    </w:p>
    <w:p w14:paraId="631E46F5" w14:textId="68C9160F" w:rsidR="00E66312" w:rsidRPr="00D82404" w:rsidRDefault="006702DB" w:rsidP="00D82404">
      <w:pPr>
        <w:pStyle w:val="a4"/>
        <w:jc w:val="left"/>
        <w:rPr>
          <w:lang w:val="en-US" w:eastAsia="zh-CN"/>
        </w:rPr>
      </w:pPr>
      <w:bookmarkStart w:id="38" w:name="_Ref71212616"/>
      <w:r>
        <w:t xml:space="preserve">Observation </w:t>
      </w:r>
      <w:r w:rsidR="001244A5">
        <w:t>2</w:t>
      </w:r>
      <w:r>
        <w:t xml:space="preserve">: </w:t>
      </w:r>
      <w:r w:rsidR="00691F4F" w:rsidRPr="00223184">
        <w:rPr>
          <w:lang w:val="en-US" w:eastAsia="zh-CN"/>
        </w:rPr>
        <w:t xml:space="preserve">PH and PTW starting point may overlap when </w:t>
      </w:r>
      <w:bookmarkStart w:id="39" w:name="OLE_LINK103"/>
      <w:r w:rsidR="00691F4F" w:rsidRPr="00223184">
        <w:rPr>
          <w:lang w:val="en-US" w:eastAsia="zh-CN"/>
        </w:rPr>
        <w:t>RRC_IDLE</w:t>
      </w:r>
      <w:bookmarkEnd w:id="39"/>
      <w:r w:rsidR="00691F4F" w:rsidRPr="00223184">
        <w:rPr>
          <w:lang w:val="en-US" w:eastAsia="zh-CN"/>
        </w:rPr>
        <w:t xml:space="preserve"> and </w:t>
      </w:r>
      <w:bookmarkStart w:id="40" w:name="OLE_LINK102"/>
      <w:r w:rsidR="00691F4F" w:rsidRPr="00223184">
        <w:rPr>
          <w:lang w:val="en-US" w:eastAsia="zh-CN"/>
        </w:rPr>
        <w:t>RRC_INACTIVE</w:t>
      </w:r>
      <w:bookmarkEnd w:id="40"/>
      <w:r w:rsidR="00691F4F" w:rsidRPr="00223184">
        <w:rPr>
          <w:lang w:val="en-US" w:eastAsia="zh-CN"/>
        </w:rPr>
        <w:t xml:space="preserve"> ha</w:t>
      </w:r>
      <w:r w:rsidR="00F96134" w:rsidRPr="00223184">
        <w:rPr>
          <w:lang w:val="en-US" w:eastAsia="zh-CN"/>
        </w:rPr>
        <w:t>ve</w:t>
      </w:r>
      <w:r w:rsidR="00691F4F" w:rsidRPr="006702DB">
        <w:rPr>
          <w:lang w:val="en-US" w:eastAsia="zh-CN"/>
        </w:rPr>
        <w:t xml:space="preserve"> different </w:t>
      </w:r>
      <w:proofErr w:type="spellStart"/>
      <w:r w:rsidR="00691F4F" w:rsidRPr="006702DB">
        <w:rPr>
          <w:lang w:val="en-US" w:eastAsia="zh-CN"/>
        </w:rPr>
        <w:t>eDRX</w:t>
      </w:r>
      <w:proofErr w:type="spellEnd"/>
      <w:r w:rsidR="00691F4F" w:rsidRPr="006702DB">
        <w:rPr>
          <w:lang w:val="en-US" w:eastAsia="zh-CN"/>
        </w:rPr>
        <w:t xml:space="preserve"> cycle.</w:t>
      </w:r>
      <w:bookmarkEnd w:id="38"/>
    </w:p>
    <w:p w14:paraId="32FE45CC" w14:textId="34A380A7" w:rsidR="00691F4F" w:rsidRDefault="00691F4F" w:rsidP="00691F4F">
      <w:r>
        <w:t xml:space="preserve">In </w:t>
      </w:r>
      <w:r w:rsidR="00E66312">
        <w:t xml:space="preserve">overlapping </w:t>
      </w:r>
      <w:r>
        <w:t>PH</w:t>
      </w:r>
      <w:r w:rsidR="00E66312">
        <w:t>s</w:t>
      </w:r>
      <w:r>
        <w:t xml:space="preserve">, different solutions </w:t>
      </w:r>
      <w:proofErr w:type="gramStart"/>
      <w:r>
        <w:t xml:space="preserve">are </w:t>
      </w:r>
      <w:r w:rsidR="00E66312">
        <w:t>proposed</w:t>
      </w:r>
      <w:proofErr w:type="gramEnd"/>
      <w:r w:rsidR="00E66312">
        <w:t xml:space="preserve"> in </w:t>
      </w:r>
      <w:r w:rsidR="00E66312">
        <w:fldChar w:fldCharType="begin"/>
      </w:r>
      <w:r w:rsidR="00E66312">
        <w:instrText xml:space="preserve"> REF _Ref70608276 \r \h </w:instrText>
      </w:r>
      <w:r w:rsidR="00E66312">
        <w:fldChar w:fldCharType="separate"/>
      </w:r>
      <w:r w:rsidR="001B0426">
        <w:t>[3]</w:t>
      </w:r>
      <w:r w:rsidR="00E66312">
        <w:fldChar w:fldCharType="end"/>
      </w:r>
      <w:r w:rsidR="00E66312">
        <w:t xml:space="preserve"> </w:t>
      </w:r>
      <w:r>
        <w:t xml:space="preserve">to ensure </w:t>
      </w:r>
      <w:r w:rsidR="00E66312">
        <w:t xml:space="preserve">overlapping </w:t>
      </w:r>
      <w:r>
        <w:t>PTWs</w:t>
      </w:r>
      <w:r w:rsidR="00F96134">
        <w:t>:</w:t>
      </w:r>
    </w:p>
    <w:p w14:paraId="5FC87501" w14:textId="77777777" w:rsidR="00691F4F" w:rsidRDefault="00691F4F" w:rsidP="00691F4F">
      <w:r>
        <w:t>Solution 1)</w:t>
      </w:r>
      <w:r>
        <w:tab/>
      </w:r>
      <w:proofErr w:type="gramStart"/>
      <w:r>
        <w:t>It</w:t>
      </w:r>
      <w:proofErr w:type="gramEnd"/>
      <w:r>
        <w:t xml:space="preserve"> is left up to network implementation any coordination on how to decide the PTW configurations for </w:t>
      </w:r>
      <w:bookmarkStart w:id="41" w:name="OLE_LINK119"/>
      <w:r>
        <w:t>RRC_IDLE and for RRC_INACTIVE</w:t>
      </w:r>
      <w:bookmarkEnd w:id="41"/>
      <w:r>
        <w:t xml:space="preserve"> (i.e. PTW may be configured same or different).</w:t>
      </w:r>
    </w:p>
    <w:p w14:paraId="283D95A9" w14:textId="77777777" w:rsidR="00691F4F" w:rsidRDefault="00691F4F" w:rsidP="00691F4F">
      <w:r>
        <w:t>Solution 2)</w:t>
      </w:r>
      <w:r>
        <w:tab/>
      </w:r>
      <w:proofErr w:type="gramStart"/>
      <w:r>
        <w:t>A</w:t>
      </w:r>
      <w:proofErr w:type="gramEnd"/>
      <w:r>
        <w:t xml:space="preserve"> common PTW configuration is provided for RRC_IDLE and for RRC_INACTIVE.</w:t>
      </w:r>
    </w:p>
    <w:p w14:paraId="5DA33641" w14:textId="77777777" w:rsidR="00691F4F" w:rsidRDefault="00691F4F" w:rsidP="00691F4F">
      <w:r>
        <w:t>Solution 3)</w:t>
      </w:r>
      <w:r>
        <w:tab/>
      </w:r>
      <w:proofErr w:type="gramStart"/>
      <w:r>
        <w:t>A</w:t>
      </w:r>
      <w:proofErr w:type="gramEnd"/>
      <w:r>
        <w:t xml:space="preserve"> common </w:t>
      </w:r>
      <w:proofErr w:type="spellStart"/>
      <w:r>
        <w:t>PTW</w:t>
      </w:r>
      <w:bookmarkStart w:id="42" w:name="OLE_LINK116"/>
      <w:r>
        <w:t>_start</w:t>
      </w:r>
      <w:bookmarkEnd w:id="42"/>
      <w:proofErr w:type="spellEnd"/>
      <w:r>
        <w:t xml:space="preserve"> only is provided for RRC_IDLE and for RRC_INACTIVE (i.e. </w:t>
      </w:r>
      <w:proofErr w:type="spellStart"/>
      <w:r>
        <w:t>PTW_end</w:t>
      </w:r>
      <w:proofErr w:type="spellEnd"/>
      <w:r>
        <w:t xml:space="preserve"> can be different).</w:t>
      </w:r>
    </w:p>
    <w:p w14:paraId="59654EDA" w14:textId="77777777" w:rsidR="00691F4F" w:rsidRDefault="00691F4F" w:rsidP="00691F4F">
      <w:r>
        <w:t>Solution 4)</w:t>
      </w:r>
      <w:r>
        <w:tab/>
        <w:t>PTW for RRC_IDLE overlaps with PTW for RRC_INACTIVE, and PTW length for RRC_IDLE can be same or larger than PTW length for RRC_INACTIVE (but not smaller).</w:t>
      </w:r>
    </w:p>
    <w:p w14:paraId="1E8EE8F9" w14:textId="77777777" w:rsidR="00691F4F" w:rsidRDefault="00691F4F" w:rsidP="00691F4F">
      <w:r>
        <w:t>Solution 5)</w:t>
      </w:r>
      <w:r>
        <w:tab/>
      </w:r>
      <w:proofErr w:type="gramStart"/>
      <w:r>
        <w:t>Other</w:t>
      </w:r>
      <w:proofErr w:type="gramEnd"/>
      <w:r>
        <w:t xml:space="preserve"> solutions.</w:t>
      </w:r>
    </w:p>
    <w:p w14:paraId="04859BA7" w14:textId="1FA64640" w:rsidR="00E66312" w:rsidRDefault="00691F4F" w:rsidP="00085230">
      <w:r>
        <w:t xml:space="preserve">However, there are some confusing parts in the provided description. Solution 4 covers Solution 2 and 3 since Solution 4 allows a more flexible </w:t>
      </w:r>
      <w:proofErr w:type="spellStart"/>
      <w:r>
        <w:t>PTW_start</w:t>
      </w:r>
      <w:proofErr w:type="spellEnd"/>
      <w:r>
        <w:t xml:space="preserve"> and PTW length configuration. </w:t>
      </w:r>
      <w:r>
        <w:rPr>
          <w:rFonts w:hint="eastAsia"/>
        </w:rPr>
        <w:t>I</w:t>
      </w:r>
      <w:r>
        <w:t xml:space="preserve">n our opinion, Solution 1~4 are methods to ensure </w:t>
      </w:r>
      <w:r w:rsidR="00E66312">
        <w:t xml:space="preserve">overlapping </w:t>
      </w:r>
      <w:r>
        <w:t>PTW</w:t>
      </w:r>
      <w:r w:rsidR="00E66312">
        <w:t>s</w:t>
      </w:r>
      <w:r>
        <w:t xml:space="preserve"> by </w:t>
      </w:r>
      <w:r w:rsidRPr="008A21F4">
        <w:t xml:space="preserve">putting constraints on the </w:t>
      </w:r>
      <w:r>
        <w:t xml:space="preserve">PTW </w:t>
      </w:r>
      <w:r w:rsidRPr="008A21F4">
        <w:t>configuration</w:t>
      </w:r>
      <w:r>
        <w:t xml:space="preserve">. </w:t>
      </w:r>
      <w:r w:rsidR="00085230">
        <w:t xml:space="preserve">However, </w:t>
      </w:r>
      <w:r w:rsidR="00B0523F">
        <w:t xml:space="preserve">as captured in TR38.875, </w:t>
      </w:r>
      <w:r w:rsidR="00085230">
        <w:t xml:space="preserve">the main motivation for </w:t>
      </w:r>
      <w:r w:rsidR="00085230">
        <w:rPr>
          <w:bCs/>
          <w:lang w:eastAsia="ja-JP"/>
        </w:rPr>
        <w:t xml:space="preserve">RAN deciding and configuring </w:t>
      </w:r>
      <w:proofErr w:type="spellStart"/>
      <w:r w:rsidR="00085230">
        <w:rPr>
          <w:bCs/>
          <w:lang w:eastAsia="ja-JP"/>
        </w:rPr>
        <w:t>eDRX</w:t>
      </w:r>
      <w:proofErr w:type="spellEnd"/>
      <w:r w:rsidR="00085230">
        <w:rPr>
          <w:bCs/>
          <w:lang w:eastAsia="ja-JP"/>
        </w:rPr>
        <w:t xml:space="preserve"> </w:t>
      </w:r>
      <w:r w:rsidR="00085230" w:rsidRPr="00DB5E59">
        <w:rPr>
          <w:bCs/>
          <w:lang w:eastAsia="ja-JP"/>
        </w:rPr>
        <w:t xml:space="preserve">for RRC_INACTIVE </w:t>
      </w:r>
      <w:r w:rsidR="00085230">
        <w:rPr>
          <w:bCs/>
          <w:lang w:eastAsia="ja-JP"/>
        </w:rPr>
        <w:t xml:space="preserve">is to allow more </w:t>
      </w:r>
      <w:r w:rsidR="00085230" w:rsidRPr="00085230">
        <w:rPr>
          <w:bCs/>
          <w:lang w:eastAsia="ja-JP"/>
        </w:rPr>
        <w:t xml:space="preserve">flexibility to the RAN node in the configuration of the </w:t>
      </w:r>
      <w:proofErr w:type="spellStart"/>
      <w:r w:rsidR="00085230" w:rsidRPr="00085230">
        <w:rPr>
          <w:bCs/>
          <w:lang w:eastAsia="ja-JP"/>
        </w:rPr>
        <w:t>eDRX</w:t>
      </w:r>
      <w:proofErr w:type="spellEnd"/>
      <w:r w:rsidR="00085230" w:rsidRPr="00085230">
        <w:rPr>
          <w:bCs/>
          <w:lang w:eastAsia="ja-JP"/>
        </w:rPr>
        <w:t xml:space="preserve"> parameters</w:t>
      </w:r>
      <w:r w:rsidR="001A6EE3">
        <w:rPr>
          <w:bCs/>
          <w:lang w:eastAsia="ja-JP"/>
        </w:rPr>
        <w:t>, i.e.</w:t>
      </w:r>
      <w:r w:rsidR="00085230">
        <w:rPr>
          <w:bCs/>
          <w:lang w:eastAsia="ja-JP"/>
        </w:rPr>
        <w:t xml:space="preserve"> </w:t>
      </w:r>
      <w:r w:rsidR="001A6EE3">
        <w:rPr>
          <w:bCs/>
          <w:lang w:eastAsia="ja-JP"/>
        </w:rPr>
        <w:t>d</w:t>
      </w:r>
      <w:r w:rsidR="00085230">
        <w:rPr>
          <w:bCs/>
          <w:lang w:eastAsia="ja-JP"/>
        </w:rPr>
        <w:t xml:space="preserve">ifferent </w:t>
      </w:r>
      <w:proofErr w:type="spellStart"/>
      <w:r w:rsidR="00085230" w:rsidRPr="00085230">
        <w:rPr>
          <w:bCs/>
          <w:lang w:eastAsia="ja-JP"/>
        </w:rPr>
        <w:t>eDRX</w:t>
      </w:r>
      <w:proofErr w:type="spellEnd"/>
      <w:r w:rsidR="00085230" w:rsidRPr="00085230">
        <w:rPr>
          <w:bCs/>
          <w:lang w:eastAsia="ja-JP"/>
        </w:rPr>
        <w:t xml:space="preserve"> cycle for RRC INACTIVE</w:t>
      </w:r>
      <w:r w:rsidR="00085230">
        <w:rPr>
          <w:bCs/>
          <w:lang w:eastAsia="ja-JP"/>
        </w:rPr>
        <w:t xml:space="preserve"> </w:t>
      </w:r>
      <w:proofErr w:type="gramStart"/>
      <w:r w:rsidR="00085230">
        <w:rPr>
          <w:bCs/>
          <w:lang w:eastAsia="ja-JP"/>
        </w:rPr>
        <w:t>can be configured</w:t>
      </w:r>
      <w:proofErr w:type="gramEnd"/>
      <w:r w:rsidR="00085230">
        <w:rPr>
          <w:bCs/>
          <w:lang w:eastAsia="ja-JP"/>
        </w:rPr>
        <w:t xml:space="preserve"> by RAN.</w:t>
      </w:r>
    </w:p>
    <w:p w14:paraId="29CCD4BB" w14:textId="44ACE3E4" w:rsidR="001A6EE3" w:rsidRDefault="001A6EE3" w:rsidP="00085230">
      <w:r>
        <w:t xml:space="preserve">In LTE, the start of the PTW is defined as: </w:t>
      </w:r>
      <w:r w:rsidRPr="00244A78">
        <w:t xml:space="preserve">SFN = 256* </w:t>
      </w:r>
      <w:proofErr w:type="spellStart"/>
      <w:r w:rsidRPr="00244A78">
        <w:t>i</w:t>
      </w:r>
      <w:r w:rsidRPr="00244A78">
        <w:rPr>
          <w:vertAlign w:val="subscript"/>
        </w:rPr>
        <w:t>eDRX</w:t>
      </w:r>
      <w:proofErr w:type="spellEnd"/>
      <w:r>
        <w:rPr>
          <w:vertAlign w:val="subscript"/>
        </w:rPr>
        <w:t xml:space="preserve"> </w:t>
      </w:r>
      <w:r w:rsidRPr="001A6EE3">
        <w:t>where</w:t>
      </w:r>
      <w:r>
        <w:rPr>
          <w:vertAlign w:val="subscript"/>
        </w:rPr>
        <w:t xml:space="preserve"> </w:t>
      </w:r>
      <w:proofErr w:type="spellStart"/>
      <w:r w:rsidRPr="00244A78">
        <w:t>i</w:t>
      </w:r>
      <w:r w:rsidRPr="00244A78">
        <w:rPr>
          <w:vertAlign w:val="subscript"/>
        </w:rPr>
        <w:t>eDRX</w:t>
      </w:r>
      <w:proofErr w:type="spellEnd"/>
      <w:r w:rsidRPr="00244A78">
        <w:t xml:space="preserve"> = </w:t>
      </w:r>
      <w:proofErr w:type="gramStart"/>
      <w:r w:rsidRPr="00244A78">
        <w:t>floor(</w:t>
      </w:r>
      <w:proofErr w:type="gramEnd"/>
      <w:r w:rsidRPr="00244A78">
        <w:t>UE_ID</w:t>
      </w:r>
      <w:r w:rsidRPr="00244A78">
        <w:rPr>
          <w:lang w:eastAsia="ja-JP"/>
        </w:rPr>
        <w:t>_H</w:t>
      </w:r>
      <w:r w:rsidRPr="00244A78">
        <w:t xml:space="preserve"> /</w:t>
      </w:r>
      <w:proofErr w:type="spellStart"/>
      <w:r w:rsidRPr="00B4435F">
        <w:t>T</w:t>
      </w:r>
      <w:r w:rsidRPr="00B4435F">
        <w:rPr>
          <w:vertAlign w:val="subscript"/>
        </w:rPr>
        <w:t>eDRX,H</w:t>
      </w:r>
      <w:proofErr w:type="spellEnd"/>
      <w:r w:rsidRPr="00B4435F">
        <w:t>)</w:t>
      </w:r>
      <w:r w:rsidRPr="00244A78">
        <w:t xml:space="preserve"> mod 4</w:t>
      </w:r>
      <w:r>
        <w:t xml:space="preserve">. This means that start of the PTW </w:t>
      </w:r>
      <w:r w:rsidRPr="001A6EE3">
        <w:t>depends on the</w:t>
      </w:r>
      <w:r>
        <w:t xml:space="preserve"> </w:t>
      </w:r>
      <w:proofErr w:type="spellStart"/>
      <w:r>
        <w:t>eDRX</w:t>
      </w:r>
      <w:proofErr w:type="spellEnd"/>
      <w:r>
        <w:t xml:space="preserve"> cycle (</w:t>
      </w:r>
      <w:r w:rsidRPr="00244A78">
        <w:t>T</w:t>
      </w:r>
      <w:r w:rsidRPr="00244A78">
        <w:rPr>
          <w:vertAlign w:val="subscript"/>
        </w:rPr>
        <w:t xml:space="preserve"> </w:t>
      </w:r>
      <w:proofErr w:type="spellStart"/>
      <w:r w:rsidRPr="00244A78">
        <w:rPr>
          <w:vertAlign w:val="subscript"/>
        </w:rPr>
        <w:t>eDRX</w:t>
      </w:r>
      <w:proofErr w:type="gramStart"/>
      <w:r w:rsidRPr="00244A78">
        <w:rPr>
          <w:vertAlign w:val="subscript"/>
        </w:rPr>
        <w:t>,H</w:t>
      </w:r>
      <w:proofErr w:type="spellEnd"/>
      <w:proofErr w:type="gramEnd"/>
      <w:r w:rsidRPr="001A6EE3">
        <w:t>)</w:t>
      </w:r>
      <w:r>
        <w:t>.</w:t>
      </w:r>
    </w:p>
    <w:p w14:paraId="6BEEBAC6" w14:textId="7F9936D7" w:rsidR="001A6EE3" w:rsidRDefault="001A6EE3" w:rsidP="00085230">
      <w:r>
        <w:t xml:space="preserve">If the same approach </w:t>
      </w:r>
      <w:proofErr w:type="gramStart"/>
      <w:r>
        <w:t>is used</w:t>
      </w:r>
      <w:proofErr w:type="gramEnd"/>
      <w:r>
        <w:t xml:space="preserve"> for REDCAP and the </w:t>
      </w:r>
      <w:proofErr w:type="spellStart"/>
      <w:r>
        <w:t>eDRX</w:t>
      </w:r>
      <w:proofErr w:type="spellEnd"/>
      <w:r>
        <w:t xml:space="preserve"> cycles are different in RRC_INACTIVE and in RRC_IDLE, then in an overlapping </w:t>
      </w:r>
      <w:r w:rsidR="00B4435F">
        <w:t>PH</w:t>
      </w:r>
      <w:r>
        <w:t xml:space="preserve">, the </w:t>
      </w:r>
      <w:proofErr w:type="spellStart"/>
      <w:r>
        <w:t>PTW_start</w:t>
      </w:r>
      <w:proofErr w:type="spellEnd"/>
      <w:r>
        <w:t xml:space="preserve"> may be different for CN paging and RAN paging</w:t>
      </w:r>
      <w:r w:rsidR="00257BA4">
        <w:t>.</w:t>
      </w:r>
      <w:r>
        <w:t xml:space="preserve"> In other word</w:t>
      </w:r>
      <w:r w:rsidR="00B4435F">
        <w:t>s</w:t>
      </w:r>
      <w:r>
        <w:t xml:space="preserve">, the PTW for RRC_IDLE and RRC_INACTIVE may not be overlapping. </w:t>
      </w:r>
    </w:p>
    <w:p w14:paraId="1F3F7F16" w14:textId="48BFD245" w:rsidR="00EC3F8A" w:rsidRDefault="00DA6202" w:rsidP="00EC3F8A">
      <w:r>
        <w:t xml:space="preserve">There are </w:t>
      </w:r>
      <w:r w:rsidR="00EC3F8A">
        <w:t>agreements</w:t>
      </w:r>
      <w:r>
        <w:t xml:space="preserve"> on the PTW for RRC_IDLE and RRC_INACTIVE in the last RAN2 meeting as follows,</w:t>
      </w:r>
    </w:p>
    <w:tbl>
      <w:tblPr>
        <w:tblStyle w:val="af9"/>
        <w:tblW w:w="0" w:type="auto"/>
        <w:tblLook w:val="04A0" w:firstRow="1" w:lastRow="0" w:firstColumn="1" w:lastColumn="0" w:noHBand="0" w:noVBand="1"/>
      </w:tblPr>
      <w:tblGrid>
        <w:gridCol w:w="9629"/>
      </w:tblGrid>
      <w:tr w:rsidR="00EC3F8A" w14:paraId="0DC1E6B8" w14:textId="77777777" w:rsidTr="002C59E3">
        <w:tc>
          <w:tcPr>
            <w:tcW w:w="9629" w:type="dxa"/>
          </w:tcPr>
          <w:p w14:paraId="61FB3E44" w14:textId="77777777" w:rsidR="00EC3F8A" w:rsidRPr="000C3D14" w:rsidRDefault="00EC3F8A" w:rsidP="002C59E3">
            <w:pPr>
              <w:widowControl w:val="0"/>
              <w:numPr>
                <w:ilvl w:val="0"/>
                <w:numId w:val="44"/>
              </w:numPr>
              <w:overflowPunct/>
              <w:autoSpaceDE/>
              <w:autoSpaceDN/>
              <w:adjustRightInd/>
              <w:spacing w:after="0"/>
              <w:textAlignment w:val="auto"/>
              <w:rPr>
                <w:kern w:val="2"/>
                <w:sz w:val="21"/>
                <w:szCs w:val="22"/>
                <w:lang w:val="en-GB"/>
              </w:rPr>
            </w:pPr>
            <w:r w:rsidRPr="000C3D14">
              <w:rPr>
                <w:kern w:val="2"/>
                <w:sz w:val="21"/>
                <w:szCs w:val="22"/>
                <w:lang w:val="en-GB"/>
              </w:rPr>
              <w:t xml:space="preserve">It is up to RAN to configure the length for PTW for RAN paging, the RAN </w:t>
            </w:r>
            <w:r w:rsidRPr="000C3D14">
              <w:rPr>
                <w:kern w:val="2"/>
                <w:sz w:val="21"/>
                <w:szCs w:val="22"/>
                <w:highlight w:val="yellow"/>
                <w:lang w:val="en-GB"/>
              </w:rPr>
              <w:t>PTW length can be different</w:t>
            </w:r>
            <w:r w:rsidRPr="000C3D14">
              <w:rPr>
                <w:kern w:val="2"/>
                <w:sz w:val="21"/>
                <w:szCs w:val="22"/>
                <w:lang w:val="en-GB"/>
              </w:rPr>
              <w:t xml:space="preserve"> from the CN PTW length.</w:t>
            </w:r>
          </w:p>
          <w:p w14:paraId="7E90A2C9" w14:textId="77777777" w:rsidR="00EC3F8A" w:rsidRPr="000C3D14" w:rsidRDefault="00EC3F8A" w:rsidP="002C59E3">
            <w:pPr>
              <w:widowControl w:val="0"/>
              <w:numPr>
                <w:ilvl w:val="0"/>
                <w:numId w:val="44"/>
              </w:numPr>
              <w:overflowPunct/>
              <w:autoSpaceDE/>
              <w:autoSpaceDN/>
              <w:adjustRightInd/>
              <w:spacing w:after="0"/>
              <w:textAlignment w:val="auto"/>
              <w:rPr>
                <w:kern w:val="2"/>
                <w:sz w:val="21"/>
                <w:szCs w:val="22"/>
                <w:lang w:val="en-GB"/>
              </w:rPr>
            </w:pPr>
            <w:r w:rsidRPr="000C3D14">
              <w:rPr>
                <w:kern w:val="2"/>
                <w:sz w:val="21"/>
                <w:szCs w:val="22"/>
                <w:lang w:val="en-GB"/>
              </w:rPr>
              <w:t xml:space="preserve">When RAN and CN paging coincide in the same PH, the </w:t>
            </w:r>
            <w:r w:rsidRPr="000C3D14">
              <w:rPr>
                <w:kern w:val="2"/>
                <w:sz w:val="21"/>
                <w:szCs w:val="22"/>
                <w:highlight w:val="yellow"/>
                <w:lang w:val="en-GB"/>
              </w:rPr>
              <w:t>PTW starting locations are the same</w:t>
            </w:r>
            <w:r w:rsidRPr="000C3D14">
              <w:rPr>
                <w:kern w:val="2"/>
                <w:sz w:val="21"/>
                <w:szCs w:val="22"/>
                <w:lang w:val="en-GB"/>
              </w:rPr>
              <w:t>. FFS how to calculate the PTW starting location so that it is the same for RAN and CN PTW.</w:t>
            </w:r>
          </w:p>
        </w:tc>
      </w:tr>
    </w:tbl>
    <w:p w14:paraId="43622728" w14:textId="77777777" w:rsidR="00EC3F8A" w:rsidRDefault="00EC3F8A" w:rsidP="00085230"/>
    <w:p w14:paraId="1299EDC5" w14:textId="57D8D186" w:rsidR="001A6EE3" w:rsidRPr="001A6EE3" w:rsidRDefault="001A6EE3" w:rsidP="00085230">
      <w:r>
        <w:t xml:space="preserve">To solve </w:t>
      </w:r>
      <w:r w:rsidR="005F46EA">
        <w:t xml:space="preserve">the </w:t>
      </w:r>
      <w:r w:rsidR="00EC3F8A">
        <w:t>above</w:t>
      </w:r>
      <w:r>
        <w:t xml:space="preserve"> issue</w:t>
      </w:r>
      <w:r w:rsidR="00DA6202">
        <w:t xml:space="preserve"> and achieve same PTW starting locations</w:t>
      </w:r>
      <w:r>
        <w:t xml:space="preserve">, one solution is </w:t>
      </w:r>
      <w:proofErr w:type="gramStart"/>
      <w:r>
        <w:t xml:space="preserve">to </w:t>
      </w:r>
      <w:r w:rsidR="005F46EA">
        <w:t xml:space="preserve"> use</w:t>
      </w:r>
      <w:proofErr w:type="gramEnd"/>
      <w:r w:rsidR="005F46EA">
        <w:t xml:space="preserve"> </w:t>
      </w:r>
      <w:r w:rsidR="0062283E">
        <w:t xml:space="preserve">the IDLE </w:t>
      </w:r>
      <w:proofErr w:type="spellStart"/>
      <w:r w:rsidR="0062283E">
        <w:t>eDRX</w:t>
      </w:r>
      <w:proofErr w:type="spellEnd"/>
      <w:r w:rsidR="0062283E">
        <w:t xml:space="preserve"> cycle to calculate the start of the PTW for both CN and RAN paging</w:t>
      </w:r>
      <w:r w:rsidR="005F46EA">
        <w:t xml:space="preserve"> in overlapping PHs</w:t>
      </w:r>
      <w:r w:rsidR="0062283E">
        <w:t>.</w:t>
      </w:r>
    </w:p>
    <w:p w14:paraId="020FA9A1" w14:textId="33EAEA35" w:rsidR="005F46EA" w:rsidRDefault="001A6EE3" w:rsidP="00085230">
      <w:r>
        <w:t>Another solution is to specify that in overlapping PH</w:t>
      </w:r>
      <w:r w:rsidR="00B4435F">
        <w:t>s</w:t>
      </w:r>
      <w:r>
        <w:t xml:space="preserve">, only one of the two PTWs </w:t>
      </w:r>
      <w:proofErr w:type="gramStart"/>
      <w:r>
        <w:t>is</w:t>
      </w:r>
      <w:proofErr w:type="gramEnd"/>
      <w:r>
        <w:t xml:space="preserve"> used, </w:t>
      </w:r>
      <w:r w:rsidR="00B4435F">
        <w:t>i.e.</w:t>
      </w:r>
      <w:r>
        <w:t xml:space="preserve"> the IDLE PTW. </w:t>
      </w:r>
    </w:p>
    <w:p w14:paraId="34537260" w14:textId="5627B5A4" w:rsidR="001A6EE3" w:rsidRDefault="005D08F7" w:rsidP="00085230">
      <w:r>
        <w:t>Both solut</w:t>
      </w:r>
      <w:r w:rsidR="003C51A7">
        <w:t>i</w:t>
      </w:r>
      <w:r>
        <w:t xml:space="preserve">ons </w:t>
      </w:r>
      <w:r w:rsidR="001A6EE3">
        <w:t>ha</w:t>
      </w:r>
      <w:r>
        <w:t>ve</w:t>
      </w:r>
      <w:r w:rsidR="001A6EE3">
        <w:t xml:space="preserve"> the benefit of not putting any constraint on the value of INACTIVE </w:t>
      </w:r>
      <w:proofErr w:type="spellStart"/>
      <w:r w:rsidR="001A6EE3">
        <w:t>eDRX</w:t>
      </w:r>
      <w:proofErr w:type="spellEnd"/>
      <w:r w:rsidR="001A6EE3">
        <w:t xml:space="preserve"> cycle. </w:t>
      </w:r>
    </w:p>
    <w:p w14:paraId="4F0489A6" w14:textId="039EB898" w:rsidR="00EC25D3" w:rsidRPr="004023CE" w:rsidRDefault="00EC25D3" w:rsidP="00EC25D3">
      <w:r w:rsidRPr="004D250D">
        <w:t xml:space="preserve">Option 1: </w:t>
      </w:r>
      <w:r w:rsidR="00EC3F8A" w:rsidRPr="00027DB0">
        <w:t xml:space="preserve">In overlapping PHs, </w:t>
      </w:r>
      <w:r w:rsidR="00EC3F8A">
        <w:t>t</w:t>
      </w:r>
      <w:r w:rsidR="00EC3F8A" w:rsidRPr="00EC3F8A">
        <w:t>he PTW</w:t>
      </w:r>
      <w:r w:rsidR="003C51A7">
        <w:t xml:space="preserve"> starting location</w:t>
      </w:r>
      <w:r w:rsidR="00EC3F8A" w:rsidRPr="00EC3F8A">
        <w:t xml:space="preserve"> for both CN and RAN paging </w:t>
      </w:r>
      <w:proofErr w:type="gramStart"/>
      <w:r w:rsidR="00EC3F8A" w:rsidRPr="00EC3F8A">
        <w:t>is calculated</w:t>
      </w:r>
      <w:proofErr w:type="gramEnd"/>
      <w:r w:rsidR="00EC3F8A" w:rsidRPr="00EC3F8A">
        <w:t xml:space="preserve"> </w:t>
      </w:r>
      <w:r w:rsidR="003C51A7">
        <w:t>using the</w:t>
      </w:r>
      <w:r w:rsidR="00EC3F8A" w:rsidRPr="00EC3F8A">
        <w:t xml:space="preserve"> IDLE </w:t>
      </w:r>
      <w:proofErr w:type="spellStart"/>
      <w:r w:rsidR="00EC3F8A" w:rsidRPr="00EC3F8A">
        <w:t>eDRX</w:t>
      </w:r>
      <w:proofErr w:type="spellEnd"/>
      <w:r w:rsidR="00EC3F8A" w:rsidRPr="00EC3F8A">
        <w:t xml:space="preserve"> cycle.</w:t>
      </w:r>
      <w:r w:rsidRPr="004D250D">
        <w:br/>
        <w:t xml:space="preserve">Option 2: In overlapping PHs, the PTW for IDLE </w:t>
      </w:r>
      <w:proofErr w:type="spellStart"/>
      <w:r w:rsidRPr="004D250D">
        <w:t>eDRX</w:t>
      </w:r>
      <w:proofErr w:type="spellEnd"/>
      <w:r w:rsidRPr="004D250D">
        <w:t xml:space="preserve"> </w:t>
      </w:r>
      <w:proofErr w:type="gramStart"/>
      <w:r w:rsidRPr="004D250D">
        <w:t>is used</w:t>
      </w:r>
      <w:proofErr w:type="gramEnd"/>
      <w:r w:rsidRPr="004D250D">
        <w:t xml:space="preserve"> for both CN paging and RAN paging.</w:t>
      </w:r>
    </w:p>
    <w:p w14:paraId="3928D461" w14:textId="77777777" w:rsidR="000C3D14" w:rsidRPr="00A14E44" w:rsidRDefault="000C3D14" w:rsidP="00A14E44"/>
    <w:p w14:paraId="7D7C27D6" w14:textId="1CA63AE0" w:rsidR="00875469" w:rsidRDefault="00A14E44" w:rsidP="00D82404">
      <w:pPr>
        <w:rPr>
          <w:b/>
        </w:rPr>
      </w:pPr>
      <w:r>
        <w:rPr>
          <w:b/>
        </w:rPr>
        <w:t xml:space="preserve">Proposal </w:t>
      </w:r>
      <w:r w:rsidR="00842442">
        <w:rPr>
          <w:b/>
        </w:rPr>
        <w:t>10</w:t>
      </w:r>
      <w:r>
        <w:rPr>
          <w:b/>
        </w:rPr>
        <w:t>:</w:t>
      </w:r>
      <w:r w:rsidR="00842442" w:rsidRPr="00842442">
        <w:rPr>
          <w:b/>
        </w:rPr>
        <w:t xml:space="preserve"> </w:t>
      </w:r>
      <w:r w:rsidR="00842442" w:rsidRPr="0037623E">
        <w:rPr>
          <w:b/>
        </w:rPr>
        <w:t xml:space="preserve">If INACTIVE </w:t>
      </w:r>
      <w:proofErr w:type="spellStart"/>
      <w:r w:rsidR="00842442" w:rsidRPr="0037623E">
        <w:rPr>
          <w:b/>
        </w:rPr>
        <w:t>eDRX</w:t>
      </w:r>
      <w:proofErr w:type="spellEnd"/>
      <w:r w:rsidR="00842442" w:rsidRPr="0037623E">
        <w:rPr>
          <w:b/>
        </w:rPr>
        <w:t xml:space="preserve"> cycle larger than 10.24 </w:t>
      </w:r>
      <w:proofErr w:type="gramStart"/>
      <w:r w:rsidR="00842442" w:rsidRPr="0037623E">
        <w:rPr>
          <w:b/>
        </w:rPr>
        <w:t>is supported</w:t>
      </w:r>
      <w:proofErr w:type="gramEnd"/>
      <w:r w:rsidR="00842442" w:rsidRPr="0037623E">
        <w:rPr>
          <w:b/>
        </w:rPr>
        <w:t>,</w:t>
      </w:r>
      <w:r w:rsidR="00842442">
        <w:rPr>
          <w:b/>
        </w:rPr>
        <w:t xml:space="preserve"> </w:t>
      </w:r>
      <w:r w:rsidR="00875469">
        <w:rPr>
          <w:b/>
        </w:rPr>
        <w:t xml:space="preserve">RAN2 </w:t>
      </w:r>
      <w:r w:rsidR="00875469">
        <w:rPr>
          <w:rFonts w:hint="eastAsia"/>
          <w:b/>
        </w:rPr>
        <w:t>t</w:t>
      </w:r>
      <w:r w:rsidR="00875469">
        <w:rPr>
          <w:b/>
        </w:rPr>
        <w:t>o discuss which option as follows is used:</w:t>
      </w:r>
    </w:p>
    <w:p w14:paraId="55AFB805" w14:textId="77777777" w:rsidR="00803366" w:rsidRPr="00803366" w:rsidRDefault="00875469" w:rsidP="00803366">
      <w:pPr>
        <w:pStyle w:val="af8"/>
        <w:numPr>
          <w:ilvl w:val="0"/>
          <w:numId w:val="45"/>
        </w:numPr>
        <w:rPr>
          <w:rFonts w:ascii="Times New Roman" w:hAnsi="Times New Roman"/>
          <w:b/>
          <w:sz w:val="20"/>
          <w:szCs w:val="20"/>
          <w:lang w:val="en-US" w:eastAsia="zh-CN"/>
        </w:rPr>
      </w:pPr>
      <w:r w:rsidRPr="00803366">
        <w:rPr>
          <w:rFonts w:ascii="Times New Roman" w:hAnsi="Times New Roman"/>
          <w:b/>
          <w:sz w:val="20"/>
          <w:szCs w:val="20"/>
          <w:lang w:val="en-US" w:eastAsia="zh-CN"/>
        </w:rPr>
        <w:t>Option 1: In overlapping PHs, the PTW starting location for both CN and RAN paging is calcul</w:t>
      </w:r>
      <w:r w:rsidR="00803366" w:rsidRPr="00803366">
        <w:rPr>
          <w:rFonts w:ascii="Times New Roman" w:hAnsi="Times New Roman"/>
          <w:b/>
          <w:sz w:val="20"/>
          <w:szCs w:val="20"/>
          <w:lang w:val="en-US" w:eastAsia="zh-CN"/>
        </w:rPr>
        <w:t xml:space="preserve">ated using the IDLE </w:t>
      </w:r>
      <w:proofErr w:type="spellStart"/>
      <w:r w:rsidR="00803366" w:rsidRPr="00803366">
        <w:rPr>
          <w:rFonts w:ascii="Times New Roman" w:hAnsi="Times New Roman"/>
          <w:b/>
          <w:sz w:val="20"/>
          <w:szCs w:val="20"/>
          <w:lang w:val="en-US" w:eastAsia="zh-CN"/>
        </w:rPr>
        <w:t>eDRX</w:t>
      </w:r>
      <w:proofErr w:type="spellEnd"/>
      <w:r w:rsidR="00803366" w:rsidRPr="00803366">
        <w:rPr>
          <w:rFonts w:ascii="Times New Roman" w:hAnsi="Times New Roman"/>
          <w:b/>
          <w:sz w:val="20"/>
          <w:szCs w:val="20"/>
          <w:lang w:val="en-US" w:eastAsia="zh-CN"/>
        </w:rPr>
        <w:t xml:space="preserve"> cycle.</w:t>
      </w:r>
    </w:p>
    <w:p w14:paraId="43BDCBE3" w14:textId="51337A45" w:rsidR="00875469" w:rsidRPr="00803366" w:rsidRDefault="00875469" w:rsidP="00803366">
      <w:pPr>
        <w:pStyle w:val="af8"/>
        <w:numPr>
          <w:ilvl w:val="0"/>
          <w:numId w:val="45"/>
        </w:numPr>
        <w:rPr>
          <w:rFonts w:ascii="Times New Roman" w:hAnsi="Times New Roman"/>
          <w:b/>
          <w:sz w:val="20"/>
          <w:szCs w:val="20"/>
          <w:lang w:val="en-US" w:eastAsia="zh-CN"/>
        </w:rPr>
      </w:pPr>
      <w:r w:rsidRPr="00803366">
        <w:rPr>
          <w:rFonts w:ascii="Times New Roman" w:hAnsi="Times New Roman"/>
          <w:b/>
          <w:sz w:val="20"/>
          <w:szCs w:val="20"/>
          <w:lang w:val="en-US" w:eastAsia="zh-CN"/>
        </w:rPr>
        <w:t xml:space="preserve">Option 2: In overlapping PHs, the PTW for IDLE </w:t>
      </w:r>
      <w:proofErr w:type="spellStart"/>
      <w:r w:rsidRPr="00803366">
        <w:rPr>
          <w:rFonts w:ascii="Times New Roman" w:hAnsi="Times New Roman"/>
          <w:b/>
          <w:sz w:val="20"/>
          <w:szCs w:val="20"/>
          <w:lang w:val="en-US" w:eastAsia="zh-CN"/>
        </w:rPr>
        <w:t>eDRX</w:t>
      </w:r>
      <w:proofErr w:type="spellEnd"/>
      <w:r w:rsidRPr="00803366">
        <w:rPr>
          <w:rFonts w:ascii="Times New Roman" w:hAnsi="Times New Roman"/>
          <w:b/>
          <w:sz w:val="20"/>
          <w:szCs w:val="20"/>
          <w:lang w:val="en-US" w:eastAsia="zh-CN"/>
        </w:rPr>
        <w:t xml:space="preserve"> is used for both CN paging and RAN paging.</w:t>
      </w:r>
    </w:p>
    <w:p w14:paraId="42285ED3" w14:textId="65386B6A" w:rsidR="00691F4F" w:rsidRPr="00D82404" w:rsidRDefault="00691F4F" w:rsidP="00D82404">
      <w:pPr>
        <w:rPr>
          <w:b/>
        </w:rPr>
      </w:pPr>
    </w:p>
    <w:p w14:paraId="2A97BC7C" w14:textId="3B137D5F" w:rsidR="000C4A97" w:rsidRPr="006A16B9" w:rsidRDefault="000C4A97" w:rsidP="000C4A97">
      <w:pPr>
        <w:pStyle w:val="1"/>
        <w:widowControl w:val="0"/>
        <w:tabs>
          <w:tab w:val="clear" w:pos="432"/>
        </w:tabs>
        <w:spacing w:line="276" w:lineRule="auto"/>
        <w:textAlignment w:val="auto"/>
        <w:rPr>
          <w:rFonts w:ascii="Times New Roman" w:eastAsia="宋体" w:hAnsi="Times New Roman"/>
        </w:rPr>
      </w:pPr>
      <w:bookmarkStart w:id="43" w:name="_Ref433086885"/>
      <w:bookmarkEnd w:id="2"/>
      <w:bookmarkEnd w:id="26"/>
      <w:bookmarkEnd w:id="27"/>
      <w:r w:rsidRPr="006A16B9">
        <w:rPr>
          <w:rFonts w:ascii="Times New Roman" w:eastAsia="宋体" w:hAnsi="Times New Roman"/>
        </w:rPr>
        <w:t xml:space="preserve">Conclusion and </w:t>
      </w:r>
      <w:r w:rsidR="00E21576" w:rsidRPr="006A16B9">
        <w:rPr>
          <w:rFonts w:ascii="Times New Roman" w:eastAsia="宋体" w:hAnsi="Times New Roman"/>
        </w:rPr>
        <w:t>Proposals</w:t>
      </w:r>
    </w:p>
    <w:p w14:paraId="1A26AC21" w14:textId="4E23B25B" w:rsidR="002C2CB5" w:rsidRDefault="00517245" w:rsidP="002C2CB5">
      <w:pPr>
        <w:rPr>
          <w:lang w:val="en-GB"/>
        </w:rPr>
      </w:pPr>
      <w:r w:rsidRPr="00835E86">
        <w:rPr>
          <w:lang w:val="en-GB"/>
        </w:rPr>
        <w:t>In</w:t>
      </w:r>
      <w:r w:rsidR="00EC12F9" w:rsidRPr="00835E86">
        <w:rPr>
          <w:lang w:val="en-GB"/>
        </w:rPr>
        <w:t xml:space="preserve"> t</w:t>
      </w:r>
      <w:r w:rsidR="00CC2A2F" w:rsidRPr="00835E86">
        <w:rPr>
          <w:lang w:val="en-GB"/>
        </w:rPr>
        <w:t xml:space="preserve">his contribution, </w:t>
      </w:r>
      <w:proofErr w:type="spellStart"/>
      <w:r w:rsidR="00A06549" w:rsidRPr="00835E86">
        <w:rPr>
          <w:lang w:val="en-GB"/>
        </w:rPr>
        <w:t>eDRX</w:t>
      </w:r>
      <w:proofErr w:type="spellEnd"/>
      <w:r w:rsidR="00A06549" w:rsidRPr="00835E86">
        <w:rPr>
          <w:lang w:val="en-GB"/>
        </w:rPr>
        <w:t xml:space="preserve"> </w:t>
      </w:r>
      <w:r w:rsidR="00023BC7" w:rsidRPr="00835E86">
        <w:rPr>
          <w:lang w:val="en-GB"/>
        </w:rPr>
        <w:t>for reduced capability UEs</w:t>
      </w:r>
      <w:r w:rsidR="00C538AB" w:rsidRPr="00835E86">
        <w:t xml:space="preserve"> </w:t>
      </w:r>
      <w:proofErr w:type="gramStart"/>
      <w:r w:rsidR="00873295" w:rsidRPr="00835E86">
        <w:t>was</w:t>
      </w:r>
      <w:r w:rsidR="00873295" w:rsidRPr="00835E86">
        <w:rPr>
          <w:lang w:val="en-GB"/>
        </w:rPr>
        <w:t xml:space="preserve"> </w:t>
      </w:r>
      <w:r w:rsidR="0008163A" w:rsidRPr="00835E86">
        <w:rPr>
          <w:lang w:val="en-GB"/>
        </w:rPr>
        <w:t>discussed</w:t>
      </w:r>
      <w:proofErr w:type="gramEnd"/>
      <w:r w:rsidR="003A4B56" w:rsidRPr="00835E86">
        <w:rPr>
          <w:lang w:val="en-GB"/>
        </w:rPr>
        <w:t xml:space="preserve"> with</w:t>
      </w:r>
      <w:r w:rsidR="0008163A" w:rsidRPr="00835E86">
        <w:rPr>
          <w:lang w:val="en-GB"/>
        </w:rPr>
        <w:t xml:space="preserve"> </w:t>
      </w:r>
      <w:r w:rsidR="00CC2A2F" w:rsidRPr="00835E86">
        <w:rPr>
          <w:lang w:val="en-GB"/>
        </w:rPr>
        <w:t>the following</w:t>
      </w:r>
      <w:r w:rsidR="009C6344" w:rsidRPr="00835E86">
        <w:rPr>
          <w:lang w:val="en-GB"/>
        </w:rPr>
        <w:t xml:space="preserve"> </w:t>
      </w:r>
      <w:r w:rsidR="00223184">
        <w:rPr>
          <w:lang w:val="en-GB"/>
        </w:rPr>
        <w:t xml:space="preserve">observations </w:t>
      </w:r>
      <w:r w:rsidR="00947B2B" w:rsidRPr="00835E86">
        <w:rPr>
          <w:lang w:val="en-GB"/>
        </w:rPr>
        <w:t xml:space="preserve">and </w:t>
      </w:r>
      <w:r w:rsidR="00C538AB" w:rsidRPr="00835E86">
        <w:rPr>
          <w:lang w:val="en-GB"/>
        </w:rPr>
        <w:t>proposal</w:t>
      </w:r>
      <w:r w:rsidR="003026B5" w:rsidRPr="00835E86">
        <w:rPr>
          <w:lang w:val="en-GB"/>
        </w:rPr>
        <w:t>s</w:t>
      </w:r>
      <w:r w:rsidR="00EC12F9" w:rsidRPr="00835E86">
        <w:rPr>
          <w:lang w:val="en-GB"/>
        </w:rPr>
        <w:t>:</w:t>
      </w:r>
    </w:p>
    <w:p w14:paraId="4F68283A" w14:textId="77777777" w:rsidR="00545662" w:rsidRPr="00D82404" w:rsidRDefault="00545662" w:rsidP="00545662">
      <w:pPr>
        <w:pStyle w:val="a4"/>
        <w:jc w:val="left"/>
        <w:rPr>
          <w:lang w:val="en-US" w:eastAsia="zh-CN"/>
        </w:rPr>
      </w:pPr>
      <w:r>
        <w:t xml:space="preserve">Observation 1: </w:t>
      </w:r>
      <w:r w:rsidRPr="00223184">
        <w:rPr>
          <w:lang w:val="en-US" w:eastAsia="zh-CN"/>
        </w:rPr>
        <w:t>PH and PTW starting point will overlap</w:t>
      </w:r>
      <w:r>
        <w:rPr>
          <w:lang w:val="en-US" w:eastAsia="zh-CN"/>
        </w:rPr>
        <w:t>,</w:t>
      </w:r>
      <w:r w:rsidRPr="00223184">
        <w:rPr>
          <w:lang w:val="en-US" w:eastAsia="zh-CN"/>
        </w:rPr>
        <w:t xml:space="preserve"> when RRC_IDLE and RRC_INACTIVE are configured with </w:t>
      </w:r>
      <w:r w:rsidRPr="006702DB">
        <w:rPr>
          <w:lang w:val="en-US" w:eastAsia="zh-CN"/>
        </w:rPr>
        <w:t xml:space="preserve">the same </w:t>
      </w:r>
      <w:proofErr w:type="spellStart"/>
      <w:r w:rsidRPr="006702DB">
        <w:rPr>
          <w:lang w:val="en-US" w:eastAsia="zh-CN"/>
        </w:rPr>
        <w:t>eDRX</w:t>
      </w:r>
      <w:proofErr w:type="spellEnd"/>
      <w:r w:rsidRPr="006702DB">
        <w:rPr>
          <w:lang w:val="en-US" w:eastAsia="zh-CN"/>
        </w:rPr>
        <w:t xml:space="preserve"> cycle.</w:t>
      </w:r>
    </w:p>
    <w:p w14:paraId="69DC18E7" w14:textId="77777777" w:rsidR="00545662" w:rsidRPr="00D82404" w:rsidRDefault="00545662" w:rsidP="00545662">
      <w:pPr>
        <w:pStyle w:val="a4"/>
        <w:jc w:val="left"/>
        <w:rPr>
          <w:lang w:val="en-US" w:eastAsia="zh-CN"/>
        </w:rPr>
      </w:pPr>
      <w:r>
        <w:t xml:space="preserve">Observation 2: </w:t>
      </w:r>
      <w:r w:rsidRPr="00223184">
        <w:rPr>
          <w:lang w:val="en-US" w:eastAsia="zh-CN"/>
        </w:rPr>
        <w:t>PH and PTW starting point may overlap when RRC_IDLE and RRC_INACTIVE have</w:t>
      </w:r>
      <w:r w:rsidRPr="006702DB">
        <w:rPr>
          <w:lang w:val="en-US" w:eastAsia="zh-CN"/>
        </w:rPr>
        <w:t xml:space="preserve"> different </w:t>
      </w:r>
      <w:proofErr w:type="spellStart"/>
      <w:r w:rsidRPr="006702DB">
        <w:rPr>
          <w:lang w:val="en-US" w:eastAsia="zh-CN"/>
        </w:rPr>
        <w:t>eDRX</w:t>
      </w:r>
      <w:proofErr w:type="spellEnd"/>
      <w:r w:rsidRPr="006702DB">
        <w:rPr>
          <w:lang w:val="en-US" w:eastAsia="zh-CN"/>
        </w:rPr>
        <w:t xml:space="preserve"> cycle.</w:t>
      </w:r>
    </w:p>
    <w:p w14:paraId="40B133F8" w14:textId="2D39AB5E" w:rsidR="00545662" w:rsidRDefault="00545662" w:rsidP="00545662">
      <w:pPr>
        <w:rPr>
          <w:b/>
        </w:rPr>
      </w:pPr>
      <w:r>
        <w:rPr>
          <w:b/>
        </w:rPr>
        <w:t xml:space="preserve">Proposal 1: </w:t>
      </w:r>
      <w:r w:rsidRPr="00B00E15">
        <w:rPr>
          <w:b/>
        </w:rPr>
        <w:t>The issues related to IN</w:t>
      </w:r>
      <w:r>
        <w:rPr>
          <w:b/>
        </w:rPr>
        <w:t>A</w:t>
      </w:r>
      <w:r w:rsidRPr="00B00E15">
        <w:rPr>
          <w:b/>
        </w:rPr>
        <w:t xml:space="preserve">CTIVE </w:t>
      </w:r>
      <w:proofErr w:type="spellStart"/>
      <w:r w:rsidRPr="00B00E15">
        <w:rPr>
          <w:b/>
        </w:rPr>
        <w:t>eDRX</w:t>
      </w:r>
      <w:proofErr w:type="spellEnd"/>
      <w:r w:rsidRPr="00B00E15">
        <w:rPr>
          <w:b/>
        </w:rPr>
        <w:t xml:space="preserve"> cycle larger than 10.24</w:t>
      </w:r>
      <w:r>
        <w:rPr>
          <w:b/>
        </w:rPr>
        <w:t>s</w:t>
      </w:r>
      <w:r w:rsidRPr="00B00E15">
        <w:rPr>
          <w:b/>
        </w:rPr>
        <w:t xml:space="preserve"> </w:t>
      </w:r>
      <w:proofErr w:type="gramStart"/>
      <w:r w:rsidRPr="00B00E15">
        <w:rPr>
          <w:b/>
        </w:rPr>
        <w:t>can be postponed</w:t>
      </w:r>
      <w:proofErr w:type="gramEnd"/>
      <w:r w:rsidRPr="00B00E15">
        <w:rPr>
          <w:b/>
        </w:rPr>
        <w:t xml:space="preserve"> until the re</w:t>
      </w:r>
      <w:r>
        <w:rPr>
          <w:b/>
        </w:rPr>
        <w:t>ply LS from SA2/CT1 is received</w:t>
      </w:r>
      <w:r w:rsidRPr="00FB2699">
        <w:rPr>
          <w:b/>
        </w:rPr>
        <w:t xml:space="preserve">. </w:t>
      </w:r>
    </w:p>
    <w:p w14:paraId="69238D41" w14:textId="1E40CE7B" w:rsidR="00545662" w:rsidRPr="00722590" w:rsidRDefault="00545662" w:rsidP="00545662">
      <w:pPr>
        <w:rPr>
          <w:b/>
        </w:rPr>
      </w:pPr>
      <w:r>
        <w:rPr>
          <w:b/>
        </w:rPr>
        <w:t xml:space="preserve">Proposal 2: </w:t>
      </w:r>
      <w:proofErr w:type="spellStart"/>
      <w:r w:rsidRPr="00DA2849">
        <w:rPr>
          <w:b/>
        </w:rPr>
        <w:t>eDRX</w:t>
      </w:r>
      <w:proofErr w:type="spellEnd"/>
      <w:r w:rsidRPr="00DA2849">
        <w:rPr>
          <w:b/>
        </w:rPr>
        <w:t xml:space="preserve"> </w:t>
      </w:r>
      <w:proofErr w:type="gramStart"/>
      <w:r w:rsidRPr="00DA2849">
        <w:rPr>
          <w:b/>
        </w:rPr>
        <w:t>is optionally supported</w:t>
      </w:r>
      <w:proofErr w:type="gramEnd"/>
      <w:r w:rsidRPr="00DA2849">
        <w:rPr>
          <w:b/>
        </w:rPr>
        <w:t xml:space="preserve"> by </w:t>
      </w:r>
      <w:proofErr w:type="spellStart"/>
      <w:r w:rsidRPr="00DA2849">
        <w:rPr>
          <w:b/>
        </w:rPr>
        <w:t>gNB</w:t>
      </w:r>
      <w:proofErr w:type="spellEnd"/>
      <w:r w:rsidRPr="00DA2849">
        <w:rPr>
          <w:b/>
        </w:rPr>
        <w:t xml:space="preserve">, if it supports </w:t>
      </w:r>
      <w:proofErr w:type="spellStart"/>
      <w:r w:rsidRPr="00DA2849">
        <w:rPr>
          <w:b/>
        </w:rPr>
        <w:t>RedCap</w:t>
      </w:r>
      <w:proofErr w:type="spellEnd"/>
      <w:r w:rsidRPr="00DA2849">
        <w:rPr>
          <w:b/>
        </w:rPr>
        <w:t>.</w:t>
      </w:r>
    </w:p>
    <w:p w14:paraId="13EEE07D" w14:textId="61C1B368" w:rsidR="00545662" w:rsidRPr="00722590" w:rsidRDefault="00545662" w:rsidP="00545662">
      <w:pPr>
        <w:rPr>
          <w:b/>
        </w:rPr>
      </w:pPr>
      <w:r>
        <w:rPr>
          <w:b/>
        </w:rPr>
        <w:t xml:space="preserve">Proposal 3: As in LTE, H-SFN </w:t>
      </w:r>
      <w:proofErr w:type="gramStart"/>
      <w:r>
        <w:rPr>
          <w:b/>
        </w:rPr>
        <w:t>is signaled</w:t>
      </w:r>
      <w:proofErr w:type="gramEnd"/>
      <w:r>
        <w:rPr>
          <w:b/>
        </w:rPr>
        <w:t xml:space="preserve"> in SIB1</w:t>
      </w:r>
      <w:r w:rsidRPr="00DA2849">
        <w:rPr>
          <w:b/>
        </w:rPr>
        <w:t>.</w:t>
      </w:r>
    </w:p>
    <w:p w14:paraId="4E26E823" w14:textId="7EA7E6FA" w:rsidR="00545662" w:rsidRPr="000F00BB" w:rsidRDefault="00545662" w:rsidP="00545662">
      <w:pPr>
        <w:rPr>
          <w:b/>
        </w:rPr>
      </w:pPr>
      <w:r>
        <w:rPr>
          <w:b/>
        </w:rPr>
        <w:t xml:space="preserve">Proposal 4: </w:t>
      </w:r>
      <w:r w:rsidRPr="000F00BB">
        <w:rPr>
          <w:b/>
        </w:rPr>
        <w:t xml:space="preserve">In case the </w:t>
      </w:r>
      <w:proofErr w:type="spellStart"/>
      <w:r w:rsidRPr="000F00BB">
        <w:rPr>
          <w:b/>
        </w:rPr>
        <w:t>eDRX</w:t>
      </w:r>
      <w:proofErr w:type="spellEnd"/>
      <w:r w:rsidRPr="000F00BB">
        <w:rPr>
          <w:b/>
        </w:rPr>
        <w:t xml:space="preserve"> cycle is longer than 10.24s, UE </w:t>
      </w:r>
      <w:r>
        <w:rPr>
          <w:b/>
        </w:rPr>
        <w:t>can request</w:t>
      </w:r>
      <w:r w:rsidRPr="000F00BB">
        <w:rPr>
          <w:b/>
        </w:rPr>
        <w:t xml:space="preserve"> to </w:t>
      </w:r>
      <w:proofErr w:type="gramStart"/>
      <w:r w:rsidRPr="000F00BB">
        <w:rPr>
          <w:b/>
        </w:rPr>
        <w:t>be configured</w:t>
      </w:r>
      <w:proofErr w:type="gramEnd"/>
      <w:r w:rsidRPr="000F00BB">
        <w:rPr>
          <w:b/>
        </w:rPr>
        <w:t xml:space="preserve"> with both </w:t>
      </w:r>
      <w:proofErr w:type="spellStart"/>
      <w:r w:rsidRPr="000F00BB">
        <w:rPr>
          <w:b/>
        </w:rPr>
        <w:t>eDRX</w:t>
      </w:r>
      <w:proofErr w:type="spellEnd"/>
      <w:r w:rsidRPr="000F00BB">
        <w:rPr>
          <w:b/>
        </w:rPr>
        <w:t xml:space="preserve"> cycle and UE specific DRX cycle, where UE specific DRX is used within the PTW.</w:t>
      </w:r>
    </w:p>
    <w:p w14:paraId="45A4608E" w14:textId="7CB9B163" w:rsidR="00545662" w:rsidRDefault="00545662" w:rsidP="00545662">
      <w:pPr>
        <w:rPr>
          <w:b/>
        </w:rPr>
      </w:pPr>
      <w:r>
        <w:rPr>
          <w:b/>
        </w:rPr>
        <w:t xml:space="preserve">Proposal 5: </w:t>
      </w:r>
      <w:r w:rsidRPr="000F00BB">
        <w:rPr>
          <w:b/>
        </w:rPr>
        <w:t xml:space="preserve">In </w:t>
      </w:r>
      <w:proofErr w:type="gramStart"/>
      <w:r w:rsidRPr="000F00BB">
        <w:rPr>
          <w:b/>
        </w:rPr>
        <w:t>case</w:t>
      </w:r>
      <w:proofErr w:type="gramEnd"/>
      <w:r w:rsidRPr="000F00BB">
        <w:rPr>
          <w:b/>
        </w:rPr>
        <w:t xml:space="preserve"> the </w:t>
      </w:r>
      <w:proofErr w:type="spellStart"/>
      <w:r w:rsidRPr="000F00BB">
        <w:rPr>
          <w:b/>
        </w:rPr>
        <w:t>eDRX</w:t>
      </w:r>
      <w:proofErr w:type="spellEnd"/>
      <w:r w:rsidRPr="000F00BB">
        <w:rPr>
          <w:b/>
        </w:rPr>
        <w:t xml:space="preserve"> cycle is </w:t>
      </w:r>
      <w:proofErr w:type="spellStart"/>
      <w:r w:rsidRPr="000F00BB">
        <w:rPr>
          <w:b/>
        </w:rPr>
        <w:t>not longer</w:t>
      </w:r>
      <w:proofErr w:type="spellEnd"/>
      <w:r w:rsidRPr="000F00BB">
        <w:rPr>
          <w:b/>
        </w:rPr>
        <w:t xml:space="preserve"> than 10.24s (i.e. </w:t>
      </w:r>
      <w:r>
        <w:rPr>
          <w:b/>
        </w:rPr>
        <w:t xml:space="preserve">not using </w:t>
      </w:r>
      <w:r w:rsidRPr="000F00BB">
        <w:rPr>
          <w:b/>
        </w:rPr>
        <w:t>PTW), UE use</w:t>
      </w:r>
      <w:r>
        <w:rPr>
          <w:b/>
        </w:rPr>
        <w:t>s</w:t>
      </w:r>
      <w:r w:rsidRPr="000F00BB">
        <w:rPr>
          <w:b/>
        </w:rPr>
        <w:t xml:space="preserve"> the </w:t>
      </w:r>
      <w:proofErr w:type="spellStart"/>
      <w:r w:rsidRPr="000F00BB">
        <w:rPr>
          <w:b/>
        </w:rPr>
        <w:t>eDRX</w:t>
      </w:r>
      <w:proofErr w:type="spellEnd"/>
      <w:r w:rsidRPr="000F00BB">
        <w:rPr>
          <w:b/>
        </w:rPr>
        <w:t xml:space="preserve"> cycle as T to monitor paging, rather than </w:t>
      </w:r>
      <w:r>
        <w:rPr>
          <w:b/>
        </w:rPr>
        <w:t xml:space="preserve">using the </w:t>
      </w:r>
      <w:r w:rsidRPr="000F00BB">
        <w:rPr>
          <w:b/>
        </w:rPr>
        <w:t xml:space="preserve">UE specific DRX cycle </w:t>
      </w:r>
      <w:r>
        <w:rPr>
          <w:b/>
        </w:rPr>
        <w:t>or</w:t>
      </w:r>
      <w:r w:rsidRPr="000F00BB">
        <w:rPr>
          <w:b/>
        </w:rPr>
        <w:t xml:space="preserve"> </w:t>
      </w:r>
      <w:r>
        <w:rPr>
          <w:b/>
        </w:rPr>
        <w:t xml:space="preserve">the </w:t>
      </w:r>
      <w:r w:rsidRPr="000F00BB">
        <w:rPr>
          <w:b/>
        </w:rPr>
        <w:t>default DRX cycle.</w:t>
      </w:r>
    </w:p>
    <w:p w14:paraId="4E18F942" w14:textId="43FC7143" w:rsidR="00545662" w:rsidRPr="00842442" w:rsidRDefault="00545662" w:rsidP="00545662">
      <w:pPr>
        <w:rPr>
          <w:b/>
        </w:rPr>
      </w:pPr>
      <w:r>
        <w:rPr>
          <w:b/>
        </w:rPr>
        <w:t xml:space="preserve">Proposal 6: </w:t>
      </w:r>
      <w:r w:rsidRPr="00842442">
        <w:rPr>
          <w:rFonts w:hint="eastAsia"/>
          <w:b/>
        </w:rPr>
        <w:t>F</w:t>
      </w:r>
      <w:r w:rsidRPr="00842442">
        <w:rPr>
          <w:b/>
        </w:rPr>
        <w:t xml:space="preserve">or RRC_IDLE UE configured with </w:t>
      </w:r>
      <w:proofErr w:type="spellStart"/>
      <w:r w:rsidRPr="00842442">
        <w:rPr>
          <w:b/>
        </w:rPr>
        <w:t>eDRX</w:t>
      </w:r>
      <w:proofErr w:type="spellEnd"/>
      <w:proofErr w:type="gramStart"/>
      <w:r w:rsidRPr="00842442">
        <w:rPr>
          <w:b/>
        </w:rPr>
        <w:t>:</w:t>
      </w:r>
      <w:proofErr w:type="gramEnd"/>
      <w:r w:rsidRPr="00842442">
        <w:rPr>
          <w:b/>
        </w:rPr>
        <w:br/>
        <w:t xml:space="preserve">UE monitors PO using </w:t>
      </w:r>
      <w:r w:rsidRPr="00F86C7B">
        <w:rPr>
          <w:b/>
        </w:rPr>
        <w:t>DRX cycle</w:t>
      </w:r>
      <w:r w:rsidRPr="00842442">
        <w:rPr>
          <w:b/>
        </w:rPr>
        <w:t xml:space="preserve"> T= </w:t>
      </w:r>
      <w:r w:rsidRPr="00F86C7B">
        <w:rPr>
          <w:b/>
        </w:rPr>
        <w:t xml:space="preserve">IDLE </w:t>
      </w:r>
      <w:proofErr w:type="spellStart"/>
      <w:r w:rsidRPr="00F86C7B">
        <w:rPr>
          <w:b/>
        </w:rPr>
        <w:t>eDRX</w:t>
      </w:r>
      <w:proofErr w:type="spellEnd"/>
      <w:r w:rsidRPr="00F86C7B">
        <w:rPr>
          <w:b/>
        </w:rPr>
        <w:t xml:space="preserve"> cycle,</w:t>
      </w:r>
      <w:r w:rsidRPr="00842442">
        <w:rPr>
          <w:b/>
        </w:rPr>
        <w:t xml:space="preserve"> in case </w:t>
      </w:r>
      <w:proofErr w:type="spellStart"/>
      <w:r w:rsidRPr="00842442">
        <w:rPr>
          <w:b/>
        </w:rPr>
        <w:t>eDRX</w:t>
      </w:r>
      <w:proofErr w:type="spellEnd"/>
      <w:r w:rsidRPr="00842442">
        <w:rPr>
          <w:b/>
        </w:rPr>
        <w:t xml:space="preserve"> cycle is less than or equal to 10.24s; </w:t>
      </w:r>
      <w:r w:rsidRPr="00842442">
        <w:rPr>
          <w:b/>
        </w:rPr>
        <w:br/>
        <w:t>UE monitors PO within the PTW using T= min {</w:t>
      </w:r>
      <w:r w:rsidRPr="00F86C7B">
        <w:rPr>
          <w:b/>
        </w:rPr>
        <w:t>UE specific DRX cycle</w:t>
      </w:r>
      <w:r w:rsidRPr="00842442">
        <w:rPr>
          <w:b/>
        </w:rPr>
        <w:t xml:space="preserve"> </w:t>
      </w:r>
      <w:r>
        <w:rPr>
          <w:b/>
        </w:rPr>
        <w:t>for CN paging</w:t>
      </w:r>
      <w:r w:rsidRPr="00842442">
        <w:rPr>
          <w:b/>
        </w:rPr>
        <w:t>, default DRX cycle}</w:t>
      </w:r>
      <w:r w:rsidRPr="00842442">
        <w:rPr>
          <w:rFonts w:hint="eastAsia"/>
          <w:b/>
        </w:rPr>
        <w:t>,</w:t>
      </w:r>
      <w:r w:rsidRPr="00842442">
        <w:rPr>
          <w:b/>
        </w:rPr>
        <w:t xml:space="preserve"> in case </w:t>
      </w:r>
      <w:proofErr w:type="spellStart"/>
      <w:r w:rsidRPr="00842442">
        <w:rPr>
          <w:b/>
        </w:rPr>
        <w:t>eDRX</w:t>
      </w:r>
      <w:proofErr w:type="spellEnd"/>
      <w:r w:rsidRPr="00842442">
        <w:rPr>
          <w:b/>
        </w:rPr>
        <w:t xml:space="preserve"> cycle is larger than 10.24s.</w:t>
      </w:r>
    </w:p>
    <w:p w14:paraId="2F1F325E" w14:textId="77777777" w:rsidR="00545662" w:rsidRPr="00601E90" w:rsidRDefault="00545662" w:rsidP="00545662">
      <w:pPr>
        <w:rPr>
          <w:rFonts w:eastAsia="Malgun Gothic"/>
          <w:b/>
          <w:bCs/>
        </w:rPr>
      </w:pPr>
      <w:r w:rsidRPr="00601E90">
        <w:rPr>
          <w:b/>
        </w:rPr>
        <w:t xml:space="preserve">Proposal </w:t>
      </w:r>
      <w:r>
        <w:rPr>
          <w:b/>
        </w:rPr>
        <w:t>7</w:t>
      </w:r>
      <w:r w:rsidRPr="00601E90">
        <w:rPr>
          <w:b/>
        </w:rPr>
        <w:t xml:space="preserve">a: </w:t>
      </w:r>
      <w:r w:rsidRPr="005F7B4E">
        <w:rPr>
          <w:rFonts w:hint="eastAsia"/>
          <w:b/>
          <w:lang w:val="en-GB"/>
        </w:rPr>
        <w:t>F</w:t>
      </w:r>
      <w:r w:rsidRPr="005F7B4E">
        <w:rPr>
          <w:b/>
          <w:lang w:val="en-GB"/>
        </w:rPr>
        <w:t>or R</w:t>
      </w:r>
      <w:r>
        <w:rPr>
          <w:b/>
          <w:lang w:val="en-GB"/>
        </w:rPr>
        <w:t>RC_INACTIVE UE,</w:t>
      </w:r>
      <w:r w:rsidRPr="00601E90">
        <w:rPr>
          <w:rFonts w:eastAsia="Malgun Gothic"/>
          <w:b/>
          <w:bCs/>
        </w:rPr>
        <w:t xml:space="preserve"> </w:t>
      </w:r>
      <w:r>
        <w:rPr>
          <w:rFonts w:eastAsia="Malgun Gothic"/>
          <w:b/>
          <w:bCs/>
        </w:rPr>
        <w:t>i</w:t>
      </w:r>
      <w:r w:rsidRPr="00601E90">
        <w:rPr>
          <w:rFonts w:eastAsia="Malgun Gothic"/>
          <w:b/>
          <w:bCs/>
        </w:rPr>
        <w:t xml:space="preserve">f IDLE </w:t>
      </w:r>
      <w:proofErr w:type="spellStart"/>
      <w:r w:rsidRPr="00601E90">
        <w:rPr>
          <w:rFonts w:eastAsia="Malgun Gothic"/>
          <w:b/>
          <w:bCs/>
        </w:rPr>
        <w:t>eDRX</w:t>
      </w:r>
      <w:proofErr w:type="spellEnd"/>
      <w:r w:rsidRPr="00601E90">
        <w:rPr>
          <w:rFonts w:eastAsia="Malgun Gothic"/>
          <w:b/>
          <w:bCs/>
        </w:rPr>
        <w:t xml:space="preserve"> cycle is longer than 10.24s, but INACTIVE </w:t>
      </w:r>
      <w:proofErr w:type="spellStart"/>
      <w:r w:rsidRPr="00601E90">
        <w:rPr>
          <w:rFonts w:eastAsia="Malgun Gothic"/>
          <w:b/>
          <w:bCs/>
        </w:rPr>
        <w:t>eDRX</w:t>
      </w:r>
      <w:proofErr w:type="spellEnd"/>
      <w:r w:rsidRPr="00601E90">
        <w:rPr>
          <w:rFonts w:eastAsia="Malgun Gothic"/>
          <w:b/>
          <w:bCs/>
        </w:rPr>
        <w:t xml:space="preserve"> cycle is less than or equal to 10.24s, UE monitors PO within the PTW with T= min {</w:t>
      </w:r>
      <w:r w:rsidRPr="00B718C5">
        <w:rPr>
          <w:b/>
        </w:rPr>
        <w:t>UE specific DRX cyc</w:t>
      </w:r>
      <w:r w:rsidRPr="00842442">
        <w:rPr>
          <w:b/>
        </w:rPr>
        <w:t>le for CN paging,</w:t>
      </w:r>
      <w:r>
        <w:rPr>
          <w:b/>
        </w:rPr>
        <w:t xml:space="preserve"> INACTIVE </w:t>
      </w:r>
      <w:proofErr w:type="spellStart"/>
      <w:r>
        <w:rPr>
          <w:b/>
        </w:rPr>
        <w:t>eDRX</w:t>
      </w:r>
      <w:proofErr w:type="spellEnd"/>
      <w:r>
        <w:rPr>
          <w:b/>
        </w:rPr>
        <w:t xml:space="preserve"> cycle, </w:t>
      </w:r>
      <w:r w:rsidRPr="00601E90">
        <w:rPr>
          <w:b/>
        </w:rPr>
        <w:t>default DRX cycle</w:t>
      </w:r>
      <w:r w:rsidRPr="00601E90">
        <w:rPr>
          <w:rFonts w:eastAsia="Malgun Gothic"/>
          <w:b/>
          <w:bCs/>
        </w:rPr>
        <w:t xml:space="preserve">}, and monitors PO outside the PTW with T= INACTIVE </w:t>
      </w:r>
      <w:proofErr w:type="spellStart"/>
      <w:r w:rsidRPr="00601E90">
        <w:rPr>
          <w:rFonts w:eastAsia="Malgun Gothic"/>
          <w:b/>
          <w:bCs/>
        </w:rPr>
        <w:t>eDRX</w:t>
      </w:r>
      <w:proofErr w:type="spellEnd"/>
      <w:r w:rsidRPr="00601E90">
        <w:rPr>
          <w:rFonts w:eastAsia="Malgun Gothic"/>
          <w:b/>
          <w:bCs/>
        </w:rPr>
        <w:t xml:space="preserve"> cycle.</w:t>
      </w:r>
    </w:p>
    <w:p w14:paraId="5ADC0E5F" w14:textId="77777777" w:rsidR="00545662" w:rsidRPr="00C201A0" w:rsidRDefault="00545662" w:rsidP="00545662">
      <w:pPr>
        <w:rPr>
          <w:rFonts w:eastAsia="Malgun Gothic"/>
          <w:b/>
          <w:bCs/>
        </w:rPr>
      </w:pPr>
      <w:r w:rsidRPr="00601E90">
        <w:rPr>
          <w:b/>
        </w:rPr>
        <w:t xml:space="preserve">Proposal </w:t>
      </w:r>
      <w:r>
        <w:rPr>
          <w:b/>
        </w:rPr>
        <w:t>7</w:t>
      </w:r>
      <w:r w:rsidRPr="00601E90">
        <w:rPr>
          <w:b/>
        </w:rPr>
        <w:t>b:</w:t>
      </w:r>
      <w:r w:rsidRPr="000E75AC">
        <w:rPr>
          <w:rFonts w:hint="eastAsia"/>
          <w:b/>
          <w:lang w:val="en-GB"/>
        </w:rPr>
        <w:t xml:space="preserve"> </w:t>
      </w:r>
      <w:r w:rsidRPr="005F7B4E">
        <w:rPr>
          <w:rFonts w:hint="eastAsia"/>
          <w:b/>
          <w:lang w:val="en-GB"/>
        </w:rPr>
        <w:t>F</w:t>
      </w:r>
      <w:r w:rsidRPr="005F7B4E">
        <w:rPr>
          <w:b/>
          <w:lang w:val="en-GB"/>
        </w:rPr>
        <w:t>or R</w:t>
      </w:r>
      <w:r>
        <w:rPr>
          <w:b/>
          <w:lang w:val="en-GB"/>
        </w:rPr>
        <w:t>RC_INACTIVE UE,</w:t>
      </w:r>
      <w:r w:rsidRPr="00601E90">
        <w:rPr>
          <w:rFonts w:eastAsia="Malgun Gothic"/>
          <w:b/>
          <w:bCs/>
        </w:rPr>
        <w:t xml:space="preserve"> </w:t>
      </w:r>
      <w:r>
        <w:rPr>
          <w:rFonts w:eastAsia="Malgun Gothic"/>
          <w:b/>
          <w:bCs/>
        </w:rPr>
        <w:t>i</w:t>
      </w:r>
      <w:r w:rsidRPr="00601E90">
        <w:rPr>
          <w:rFonts w:eastAsia="Malgun Gothic"/>
          <w:b/>
          <w:bCs/>
        </w:rPr>
        <w:t xml:space="preserve">f IDLE </w:t>
      </w:r>
      <w:proofErr w:type="spellStart"/>
      <w:r w:rsidRPr="00601E90">
        <w:rPr>
          <w:rFonts w:eastAsia="Malgun Gothic"/>
          <w:b/>
          <w:bCs/>
        </w:rPr>
        <w:t>eDRX</w:t>
      </w:r>
      <w:proofErr w:type="spellEnd"/>
      <w:r w:rsidRPr="00601E90">
        <w:rPr>
          <w:rFonts w:eastAsia="Malgun Gothic"/>
          <w:b/>
          <w:bCs/>
        </w:rPr>
        <w:t xml:space="preserve"> cycle is longer than 10.24s, but INACTIVE </w:t>
      </w:r>
      <w:proofErr w:type="spellStart"/>
      <w:r w:rsidRPr="00601E90">
        <w:rPr>
          <w:rFonts w:eastAsia="Malgun Gothic"/>
          <w:b/>
          <w:bCs/>
        </w:rPr>
        <w:t>eDRX</w:t>
      </w:r>
      <w:proofErr w:type="spellEnd"/>
      <w:r w:rsidRPr="00601E90">
        <w:rPr>
          <w:rFonts w:eastAsia="Malgun Gothic"/>
          <w:b/>
          <w:bCs/>
        </w:rPr>
        <w:t xml:space="preserve"> cycle </w:t>
      </w:r>
      <w:r w:rsidRPr="00601E90">
        <w:rPr>
          <w:b/>
        </w:rPr>
        <w:t>is not configured</w:t>
      </w:r>
      <w:r w:rsidRPr="00601E90">
        <w:rPr>
          <w:rFonts w:eastAsia="Malgun Gothic"/>
          <w:b/>
          <w:bCs/>
        </w:rPr>
        <w:t xml:space="preserve">, UE monitors PO </w:t>
      </w:r>
      <w:r w:rsidRPr="00AB1BE0">
        <w:rPr>
          <w:rFonts w:eastAsia="Malgun Gothic"/>
          <w:b/>
          <w:bCs/>
        </w:rPr>
        <w:t>within the PTW</w:t>
      </w:r>
      <w:r w:rsidRPr="00601E90">
        <w:rPr>
          <w:rFonts w:eastAsia="Malgun Gothic"/>
          <w:b/>
          <w:bCs/>
        </w:rPr>
        <w:t xml:space="preserve"> with T= min {</w:t>
      </w:r>
      <w:r w:rsidRPr="00225DED">
        <w:rPr>
          <w:b/>
        </w:rPr>
        <w:t xml:space="preserve">UE specific </w:t>
      </w:r>
      <w:r>
        <w:rPr>
          <w:b/>
        </w:rPr>
        <w:t>DRX</w:t>
      </w:r>
      <w:r w:rsidRPr="00464EE1">
        <w:rPr>
          <w:b/>
        </w:rPr>
        <w:t xml:space="preserve"> </w:t>
      </w:r>
      <w:r w:rsidRPr="00225DED">
        <w:rPr>
          <w:b/>
        </w:rPr>
        <w:t>cycle</w:t>
      </w:r>
      <w:r>
        <w:rPr>
          <w:b/>
        </w:rPr>
        <w:t>(s)</w:t>
      </w:r>
      <w:r w:rsidRPr="00225DED">
        <w:rPr>
          <w:b/>
        </w:rPr>
        <w:t>, default DRX cycle</w:t>
      </w:r>
      <w:r w:rsidRPr="00F717EA">
        <w:rPr>
          <w:rFonts w:eastAsia="Malgun Gothic"/>
          <w:b/>
          <w:bCs/>
        </w:rPr>
        <w:t>}, and monitor</w:t>
      </w:r>
      <w:r>
        <w:rPr>
          <w:rFonts w:eastAsia="Malgun Gothic"/>
          <w:b/>
          <w:bCs/>
        </w:rPr>
        <w:t>s</w:t>
      </w:r>
      <w:r w:rsidRPr="00F717EA">
        <w:rPr>
          <w:rFonts w:eastAsia="Malgun Gothic"/>
          <w:b/>
          <w:bCs/>
        </w:rPr>
        <w:t xml:space="preserve"> PO outside the PTW with T=</w:t>
      </w:r>
      <w:r>
        <w:rPr>
          <w:rFonts w:eastAsia="Malgun Gothic"/>
          <w:b/>
          <w:bCs/>
        </w:rPr>
        <w:t xml:space="preserve"> </w:t>
      </w:r>
      <w:r>
        <w:rPr>
          <w:b/>
        </w:rPr>
        <w:t>min {</w:t>
      </w:r>
      <w:r w:rsidRPr="00B718C5">
        <w:rPr>
          <w:b/>
        </w:rPr>
        <w:t>UE specific DRX cycle for RAN paging, default DRX cycle}</w:t>
      </w:r>
      <w:r>
        <w:rPr>
          <w:rFonts w:eastAsia="Malgun Gothic"/>
          <w:b/>
          <w:bCs/>
        </w:rPr>
        <w:t>.</w:t>
      </w:r>
    </w:p>
    <w:p w14:paraId="472044A1" w14:textId="77777777" w:rsidR="00545662" w:rsidRDefault="00545662" w:rsidP="00545662">
      <w:pPr>
        <w:rPr>
          <w:rFonts w:eastAsia="Malgun Gothic"/>
          <w:b/>
          <w:bCs/>
        </w:rPr>
      </w:pPr>
      <w:r w:rsidRPr="00292AD2">
        <w:rPr>
          <w:b/>
        </w:rPr>
        <w:t xml:space="preserve">Proposal </w:t>
      </w:r>
      <w:r>
        <w:rPr>
          <w:b/>
        </w:rPr>
        <w:t>8a</w:t>
      </w:r>
      <w:r w:rsidRPr="00292AD2">
        <w:rPr>
          <w:b/>
        </w:rPr>
        <w:t xml:space="preserve">: </w:t>
      </w:r>
      <w:r w:rsidRPr="005F7B4E">
        <w:rPr>
          <w:rFonts w:hint="eastAsia"/>
          <w:b/>
          <w:lang w:val="en-GB"/>
        </w:rPr>
        <w:t>F</w:t>
      </w:r>
      <w:r w:rsidRPr="005F7B4E">
        <w:rPr>
          <w:b/>
          <w:lang w:val="en-GB"/>
        </w:rPr>
        <w:t>or R</w:t>
      </w:r>
      <w:r>
        <w:rPr>
          <w:b/>
          <w:lang w:val="en-GB"/>
        </w:rPr>
        <w:t>RC_INACTIVE UE,</w:t>
      </w:r>
      <w:r w:rsidRPr="00601E90">
        <w:rPr>
          <w:rFonts w:eastAsia="Malgun Gothic"/>
          <w:b/>
          <w:bCs/>
        </w:rPr>
        <w:t xml:space="preserve"> </w:t>
      </w:r>
      <w:r>
        <w:rPr>
          <w:rFonts w:eastAsia="Malgun Gothic"/>
          <w:b/>
          <w:bCs/>
        </w:rPr>
        <w:t>i</w:t>
      </w:r>
      <w:r w:rsidRPr="00292AD2">
        <w:rPr>
          <w:rFonts w:eastAsia="Malgun Gothic"/>
          <w:b/>
          <w:bCs/>
        </w:rPr>
        <w:t xml:space="preserve">f </w:t>
      </w:r>
      <w:r w:rsidRPr="00292AD2">
        <w:rPr>
          <w:b/>
        </w:rPr>
        <w:t>both</w:t>
      </w:r>
      <w:r w:rsidRPr="00292AD2">
        <w:rPr>
          <w:rFonts w:eastAsia="Malgun Gothic"/>
          <w:b/>
          <w:bCs/>
        </w:rPr>
        <w:t xml:space="preserve"> </w:t>
      </w:r>
      <w:r>
        <w:rPr>
          <w:rFonts w:eastAsia="Malgun Gothic"/>
          <w:b/>
          <w:bCs/>
        </w:rPr>
        <w:t xml:space="preserve">IDLE </w:t>
      </w:r>
      <w:proofErr w:type="spellStart"/>
      <w:r w:rsidRPr="00292AD2">
        <w:rPr>
          <w:b/>
        </w:rPr>
        <w:t>eDRX</w:t>
      </w:r>
      <w:proofErr w:type="spellEnd"/>
      <w:r w:rsidRPr="00292AD2">
        <w:rPr>
          <w:b/>
        </w:rPr>
        <w:t xml:space="preserve"> cycle and INACTIVE</w:t>
      </w:r>
      <w:r w:rsidRPr="00292AD2">
        <w:rPr>
          <w:rFonts w:eastAsia="Malgun Gothic"/>
          <w:b/>
          <w:bCs/>
        </w:rPr>
        <w:t xml:space="preserve"> </w:t>
      </w:r>
      <w:proofErr w:type="spellStart"/>
      <w:r>
        <w:rPr>
          <w:rFonts w:eastAsia="Malgun Gothic"/>
          <w:b/>
          <w:bCs/>
        </w:rPr>
        <w:t>eDRX</w:t>
      </w:r>
      <w:proofErr w:type="spellEnd"/>
      <w:r>
        <w:rPr>
          <w:rFonts w:eastAsia="Malgun Gothic"/>
          <w:b/>
          <w:bCs/>
        </w:rPr>
        <w:t xml:space="preserve"> cycle </w:t>
      </w:r>
      <w:r w:rsidRPr="00292AD2">
        <w:rPr>
          <w:rFonts w:eastAsia="Malgun Gothic"/>
          <w:b/>
          <w:bCs/>
        </w:rPr>
        <w:t xml:space="preserve">are less than or equal to 10.24s, UE monitors PO with T=min {IDLE </w:t>
      </w:r>
      <w:proofErr w:type="spellStart"/>
      <w:r w:rsidRPr="00292AD2">
        <w:rPr>
          <w:rFonts w:eastAsia="Malgun Gothic"/>
          <w:b/>
          <w:bCs/>
        </w:rPr>
        <w:t>eDRX</w:t>
      </w:r>
      <w:proofErr w:type="spellEnd"/>
      <w:r w:rsidRPr="00292AD2">
        <w:rPr>
          <w:rFonts w:eastAsia="Malgun Gothic"/>
          <w:b/>
          <w:bCs/>
        </w:rPr>
        <w:t xml:space="preserve"> cycle, INACTIVE </w:t>
      </w:r>
      <w:proofErr w:type="spellStart"/>
      <w:r w:rsidRPr="00292AD2">
        <w:rPr>
          <w:rFonts w:eastAsia="Malgun Gothic"/>
          <w:b/>
          <w:bCs/>
        </w:rPr>
        <w:t>eDRX</w:t>
      </w:r>
      <w:proofErr w:type="spellEnd"/>
      <w:r w:rsidRPr="00292AD2">
        <w:rPr>
          <w:rFonts w:eastAsia="Malgun Gothic"/>
          <w:b/>
          <w:bCs/>
        </w:rPr>
        <w:t xml:space="preserve"> cycle};</w:t>
      </w:r>
    </w:p>
    <w:p w14:paraId="3BF5A077" w14:textId="77777777" w:rsidR="00545662" w:rsidRDefault="00545662" w:rsidP="00545662">
      <w:pPr>
        <w:rPr>
          <w:b/>
        </w:rPr>
      </w:pPr>
      <w:r w:rsidRPr="00292AD2">
        <w:rPr>
          <w:b/>
        </w:rPr>
        <w:t xml:space="preserve">Proposal </w:t>
      </w:r>
      <w:r>
        <w:rPr>
          <w:b/>
        </w:rPr>
        <w:t>8b</w:t>
      </w:r>
      <w:r w:rsidRPr="00292AD2">
        <w:rPr>
          <w:b/>
        </w:rPr>
        <w:t xml:space="preserve">: </w:t>
      </w:r>
      <w:r w:rsidRPr="005F7B4E">
        <w:rPr>
          <w:rFonts w:hint="eastAsia"/>
          <w:b/>
          <w:lang w:val="en-GB"/>
        </w:rPr>
        <w:t>F</w:t>
      </w:r>
      <w:r w:rsidRPr="005F7B4E">
        <w:rPr>
          <w:b/>
          <w:lang w:val="en-GB"/>
        </w:rPr>
        <w:t>or R</w:t>
      </w:r>
      <w:r>
        <w:rPr>
          <w:b/>
          <w:lang w:val="en-GB"/>
        </w:rPr>
        <w:t>RC_INACTIVE UE,</w:t>
      </w:r>
      <w:r w:rsidRPr="00601E90">
        <w:rPr>
          <w:rFonts w:eastAsia="Malgun Gothic"/>
          <w:b/>
          <w:bCs/>
        </w:rPr>
        <w:t xml:space="preserve"> </w:t>
      </w:r>
      <w:r>
        <w:rPr>
          <w:rFonts w:eastAsia="Malgun Gothic"/>
          <w:b/>
          <w:bCs/>
        </w:rPr>
        <w:t>i</w:t>
      </w:r>
      <w:r w:rsidRPr="00292AD2">
        <w:rPr>
          <w:b/>
        </w:rPr>
        <w:t xml:space="preserve">f IDLE </w:t>
      </w:r>
      <w:proofErr w:type="spellStart"/>
      <w:r w:rsidRPr="00292AD2">
        <w:rPr>
          <w:b/>
        </w:rPr>
        <w:t>eDRX</w:t>
      </w:r>
      <w:proofErr w:type="spellEnd"/>
      <w:r w:rsidRPr="00292AD2">
        <w:rPr>
          <w:b/>
        </w:rPr>
        <w:t xml:space="preserve"> cycle is less than or equal to 10.24s, but INACTIVE </w:t>
      </w:r>
      <w:proofErr w:type="spellStart"/>
      <w:r w:rsidRPr="00292AD2">
        <w:rPr>
          <w:b/>
        </w:rPr>
        <w:t>eDRX</w:t>
      </w:r>
      <w:proofErr w:type="spellEnd"/>
      <w:r w:rsidRPr="00292AD2">
        <w:rPr>
          <w:b/>
        </w:rPr>
        <w:t xml:space="preserve"> cycle is not configured, UE monitors PO with T= min {IDLE </w:t>
      </w:r>
      <w:proofErr w:type="spellStart"/>
      <w:r w:rsidRPr="00292AD2">
        <w:rPr>
          <w:b/>
        </w:rPr>
        <w:t>eDRX</w:t>
      </w:r>
      <w:proofErr w:type="spellEnd"/>
      <w:r w:rsidRPr="00292AD2">
        <w:rPr>
          <w:b/>
        </w:rPr>
        <w:t xml:space="preserve"> cycle, UE specific DRX cycle fo</w:t>
      </w:r>
      <w:r>
        <w:rPr>
          <w:b/>
        </w:rPr>
        <w:t>r RAN paging, default DRX cycle</w:t>
      </w:r>
      <w:r w:rsidRPr="00292AD2">
        <w:rPr>
          <w:b/>
        </w:rPr>
        <w:t>};</w:t>
      </w:r>
    </w:p>
    <w:p w14:paraId="5919D61D" w14:textId="77777777" w:rsidR="00545662" w:rsidRPr="00282C87" w:rsidRDefault="00545662" w:rsidP="00545662">
      <w:pPr>
        <w:rPr>
          <w:b/>
        </w:rPr>
      </w:pPr>
      <w:r>
        <w:rPr>
          <w:b/>
        </w:rPr>
        <w:t xml:space="preserve">Proposal 9a: </w:t>
      </w:r>
      <w:r w:rsidRPr="00282C87">
        <w:rPr>
          <w:b/>
        </w:rPr>
        <w:t xml:space="preserve">RAN2 considers it as invalid case, where INACTIVE </w:t>
      </w:r>
      <w:proofErr w:type="spellStart"/>
      <w:r w:rsidRPr="00282C87">
        <w:rPr>
          <w:b/>
        </w:rPr>
        <w:t>eDRX</w:t>
      </w:r>
      <w:proofErr w:type="spellEnd"/>
      <w:r w:rsidRPr="00282C87">
        <w:rPr>
          <w:b/>
        </w:rPr>
        <w:t xml:space="preserve"> cycle is longer than IDLE </w:t>
      </w:r>
      <w:proofErr w:type="spellStart"/>
      <w:r w:rsidRPr="00282C87">
        <w:rPr>
          <w:b/>
        </w:rPr>
        <w:t>eDRX</w:t>
      </w:r>
      <w:proofErr w:type="spellEnd"/>
      <w:r w:rsidRPr="00282C87">
        <w:rPr>
          <w:b/>
        </w:rPr>
        <w:t xml:space="preserve"> cycle.</w:t>
      </w:r>
    </w:p>
    <w:p w14:paraId="4F37EB0E" w14:textId="77777777" w:rsidR="00545662" w:rsidRPr="00282C87" w:rsidRDefault="00545662" w:rsidP="00545662">
      <w:pPr>
        <w:rPr>
          <w:b/>
        </w:rPr>
      </w:pPr>
      <w:r>
        <w:rPr>
          <w:b/>
        </w:rPr>
        <w:t>Proposal 9b:</w:t>
      </w:r>
      <w:r w:rsidRPr="00282C87">
        <w:rPr>
          <w:b/>
        </w:rPr>
        <w:t xml:space="preserve"> RAN2 considers it as invalid case, where INACTIVE </w:t>
      </w:r>
      <w:proofErr w:type="spellStart"/>
      <w:r w:rsidRPr="00282C87">
        <w:rPr>
          <w:b/>
        </w:rPr>
        <w:t>eDRX</w:t>
      </w:r>
      <w:proofErr w:type="spellEnd"/>
      <w:r w:rsidRPr="00282C87">
        <w:rPr>
          <w:b/>
        </w:rPr>
        <w:t xml:space="preserve"> cycle </w:t>
      </w:r>
      <w:proofErr w:type="gramStart"/>
      <w:r w:rsidRPr="00282C87">
        <w:rPr>
          <w:b/>
        </w:rPr>
        <w:t>is configured</w:t>
      </w:r>
      <w:proofErr w:type="gramEnd"/>
      <w:r w:rsidRPr="00282C87">
        <w:rPr>
          <w:b/>
        </w:rPr>
        <w:t xml:space="preserve"> but IDLE </w:t>
      </w:r>
      <w:proofErr w:type="spellStart"/>
      <w:r w:rsidRPr="00282C87">
        <w:rPr>
          <w:b/>
        </w:rPr>
        <w:t>eDRX</w:t>
      </w:r>
      <w:proofErr w:type="spellEnd"/>
      <w:r w:rsidRPr="00282C87">
        <w:rPr>
          <w:b/>
        </w:rPr>
        <w:t xml:space="preserve"> cycle is not configured. </w:t>
      </w:r>
    </w:p>
    <w:p w14:paraId="431ADEA8" w14:textId="77777777" w:rsidR="00931CCB" w:rsidRDefault="00931CCB" w:rsidP="00931CCB">
      <w:pPr>
        <w:rPr>
          <w:b/>
        </w:rPr>
      </w:pPr>
      <w:r>
        <w:rPr>
          <w:b/>
        </w:rPr>
        <w:t>Proposal 10:</w:t>
      </w:r>
      <w:r w:rsidRPr="00842442">
        <w:rPr>
          <w:b/>
        </w:rPr>
        <w:t xml:space="preserve"> </w:t>
      </w:r>
      <w:r w:rsidRPr="0037623E">
        <w:rPr>
          <w:b/>
        </w:rPr>
        <w:t xml:space="preserve">If INACTIVE </w:t>
      </w:r>
      <w:proofErr w:type="spellStart"/>
      <w:r w:rsidRPr="0037623E">
        <w:rPr>
          <w:b/>
        </w:rPr>
        <w:t>eDRX</w:t>
      </w:r>
      <w:proofErr w:type="spellEnd"/>
      <w:r w:rsidRPr="0037623E">
        <w:rPr>
          <w:b/>
        </w:rPr>
        <w:t xml:space="preserve"> cycle larger than 10.24 </w:t>
      </w:r>
      <w:proofErr w:type="gramStart"/>
      <w:r w:rsidRPr="0037623E">
        <w:rPr>
          <w:b/>
        </w:rPr>
        <w:t>is supported</w:t>
      </w:r>
      <w:proofErr w:type="gramEnd"/>
      <w:r w:rsidRPr="0037623E">
        <w:rPr>
          <w:b/>
        </w:rPr>
        <w:t>,</w:t>
      </w:r>
      <w:r>
        <w:rPr>
          <w:b/>
        </w:rPr>
        <w:t xml:space="preserve"> RAN2 </w:t>
      </w:r>
      <w:r>
        <w:rPr>
          <w:rFonts w:hint="eastAsia"/>
          <w:b/>
        </w:rPr>
        <w:t>t</w:t>
      </w:r>
      <w:r>
        <w:rPr>
          <w:b/>
        </w:rPr>
        <w:t>o discuss which option as follows is used:</w:t>
      </w:r>
    </w:p>
    <w:p w14:paraId="78DCB21D" w14:textId="77777777" w:rsidR="00931CCB" w:rsidRPr="00803366" w:rsidRDefault="00931CCB" w:rsidP="00931CCB">
      <w:pPr>
        <w:pStyle w:val="af8"/>
        <w:numPr>
          <w:ilvl w:val="0"/>
          <w:numId w:val="45"/>
        </w:numPr>
        <w:rPr>
          <w:rFonts w:ascii="Times New Roman" w:hAnsi="Times New Roman"/>
          <w:b/>
          <w:sz w:val="20"/>
          <w:szCs w:val="20"/>
          <w:lang w:val="en-US" w:eastAsia="zh-CN"/>
        </w:rPr>
      </w:pPr>
      <w:r w:rsidRPr="00803366">
        <w:rPr>
          <w:rFonts w:ascii="Times New Roman" w:hAnsi="Times New Roman"/>
          <w:b/>
          <w:sz w:val="20"/>
          <w:szCs w:val="20"/>
          <w:lang w:val="en-US" w:eastAsia="zh-CN"/>
        </w:rPr>
        <w:t xml:space="preserve">Option 1: In overlapping PHs, the PTW starting location for both CN and RAN paging </w:t>
      </w:r>
      <w:proofErr w:type="gramStart"/>
      <w:r w:rsidRPr="00803366">
        <w:rPr>
          <w:rFonts w:ascii="Times New Roman" w:hAnsi="Times New Roman"/>
          <w:b/>
          <w:sz w:val="20"/>
          <w:szCs w:val="20"/>
          <w:lang w:val="en-US" w:eastAsia="zh-CN"/>
        </w:rPr>
        <w:t>is calculated</w:t>
      </w:r>
      <w:proofErr w:type="gramEnd"/>
      <w:r w:rsidRPr="00803366">
        <w:rPr>
          <w:rFonts w:ascii="Times New Roman" w:hAnsi="Times New Roman"/>
          <w:b/>
          <w:sz w:val="20"/>
          <w:szCs w:val="20"/>
          <w:lang w:val="en-US" w:eastAsia="zh-CN"/>
        </w:rPr>
        <w:t xml:space="preserve"> using the IDLE </w:t>
      </w:r>
      <w:proofErr w:type="spellStart"/>
      <w:r w:rsidRPr="00803366">
        <w:rPr>
          <w:rFonts w:ascii="Times New Roman" w:hAnsi="Times New Roman"/>
          <w:b/>
          <w:sz w:val="20"/>
          <w:szCs w:val="20"/>
          <w:lang w:val="en-US" w:eastAsia="zh-CN"/>
        </w:rPr>
        <w:t>eDRX</w:t>
      </w:r>
      <w:proofErr w:type="spellEnd"/>
      <w:r w:rsidRPr="00803366">
        <w:rPr>
          <w:rFonts w:ascii="Times New Roman" w:hAnsi="Times New Roman"/>
          <w:b/>
          <w:sz w:val="20"/>
          <w:szCs w:val="20"/>
          <w:lang w:val="en-US" w:eastAsia="zh-CN"/>
        </w:rPr>
        <w:t xml:space="preserve"> cycle.</w:t>
      </w:r>
    </w:p>
    <w:p w14:paraId="45A9EFA1" w14:textId="77777777" w:rsidR="00931CCB" w:rsidRPr="00803366" w:rsidRDefault="00931CCB" w:rsidP="00931CCB">
      <w:pPr>
        <w:pStyle w:val="af8"/>
        <w:numPr>
          <w:ilvl w:val="0"/>
          <w:numId w:val="45"/>
        </w:numPr>
        <w:rPr>
          <w:rFonts w:ascii="Times New Roman" w:hAnsi="Times New Roman"/>
          <w:b/>
          <w:sz w:val="20"/>
          <w:szCs w:val="20"/>
          <w:lang w:val="en-US" w:eastAsia="zh-CN"/>
        </w:rPr>
      </w:pPr>
      <w:r w:rsidRPr="00803366">
        <w:rPr>
          <w:rFonts w:ascii="Times New Roman" w:hAnsi="Times New Roman"/>
          <w:b/>
          <w:sz w:val="20"/>
          <w:szCs w:val="20"/>
          <w:lang w:val="en-US" w:eastAsia="zh-CN"/>
        </w:rPr>
        <w:t xml:space="preserve">Option 2: In overlapping PHs, the PTW for IDLE </w:t>
      </w:r>
      <w:proofErr w:type="spellStart"/>
      <w:r w:rsidRPr="00803366">
        <w:rPr>
          <w:rFonts w:ascii="Times New Roman" w:hAnsi="Times New Roman"/>
          <w:b/>
          <w:sz w:val="20"/>
          <w:szCs w:val="20"/>
          <w:lang w:val="en-US" w:eastAsia="zh-CN"/>
        </w:rPr>
        <w:t>eDRX</w:t>
      </w:r>
      <w:proofErr w:type="spellEnd"/>
      <w:r w:rsidRPr="00803366">
        <w:rPr>
          <w:rFonts w:ascii="Times New Roman" w:hAnsi="Times New Roman"/>
          <w:b/>
          <w:sz w:val="20"/>
          <w:szCs w:val="20"/>
          <w:lang w:val="en-US" w:eastAsia="zh-CN"/>
        </w:rPr>
        <w:t xml:space="preserve"> </w:t>
      </w:r>
      <w:proofErr w:type="gramStart"/>
      <w:r w:rsidRPr="00803366">
        <w:rPr>
          <w:rFonts w:ascii="Times New Roman" w:hAnsi="Times New Roman"/>
          <w:b/>
          <w:sz w:val="20"/>
          <w:szCs w:val="20"/>
          <w:lang w:val="en-US" w:eastAsia="zh-CN"/>
        </w:rPr>
        <w:t>is used</w:t>
      </w:r>
      <w:proofErr w:type="gramEnd"/>
      <w:r w:rsidRPr="00803366">
        <w:rPr>
          <w:rFonts w:ascii="Times New Roman" w:hAnsi="Times New Roman"/>
          <w:b/>
          <w:sz w:val="20"/>
          <w:szCs w:val="20"/>
          <w:lang w:val="en-US" w:eastAsia="zh-CN"/>
        </w:rPr>
        <w:t xml:space="preserve"> for both CN paging and RAN paging.</w:t>
      </w:r>
    </w:p>
    <w:p w14:paraId="648C5863" w14:textId="77777777" w:rsidR="00DA2849" w:rsidRPr="00931CCB" w:rsidRDefault="00DA2849" w:rsidP="002C2CB5">
      <w:bookmarkStart w:id="44" w:name="_GoBack"/>
      <w:bookmarkEnd w:id="44"/>
    </w:p>
    <w:bookmarkEnd w:id="0"/>
    <w:bookmarkEnd w:id="1"/>
    <w:bookmarkEnd w:id="43"/>
    <w:p w14:paraId="77111075" w14:textId="77777777" w:rsidR="004F765B" w:rsidRPr="006A16B9" w:rsidRDefault="00743FE6" w:rsidP="00032686">
      <w:pPr>
        <w:pStyle w:val="1"/>
        <w:widowControl w:val="0"/>
        <w:tabs>
          <w:tab w:val="clear" w:pos="432"/>
        </w:tabs>
        <w:spacing w:line="276" w:lineRule="auto"/>
        <w:textAlignment w:val="auto"/>
        <w:rPr>
          <w:rFonts w:ascii="Times New Roman" w:eastAsia="宋体" w:hAnsi="Times New Roman"/>
        </w:rPr>
      </w:pPr>
      <w:r w:rsidRPr="006A16B9">
        <w:rPr>
          <w:rFonts w:ascii="Times New Roman" w:eastAsia="宋体" w:hAnsi="Times New Roman"/>
        </w:rPr>
        <w:t>References</w:t>
      </w:r>
    </w:p>
    <w:p w14:paraId="4EDD258D" w14:textId="40C5B958" w:rsidR="00F06C43" w:rsidRPr="00F06C43" w:rsidRDefault="00F06C43" w:rsidP="00F06C43">
      <w:pPr>
        <w:numPr>
          <w:ilvl w:val="0"/>
          <w:numId w:val="15"/>
        </w:numPr>
        <w:rPr>
          <w:lang w:val="en-GB"/>
        </w:rPr>
      </w:pPr>
      <w:bookmarkStart w:id="45" w:name="_Ref77319742"/>
      <w:bookmarkStart w:id="46" w:name="_Ref66694274"/>
      <w:bookmarkStart w:id="47" w:name="_Ref70260295"/>
      <w:bookmarkStart w:id="48" w:name="_Ref66088502"/>
      <w:r w:rsidRPr="00F06C43">
        <w:rPr>
          <w:lang w:val="en-GB"/>
        </w:rPr>
        <w:t xml:space="preserve">R2-2104374, LS on introducing extended DRX for </w:t>
      </w:r>
      <w:proofErr w:type="spellStart"/>
      <w:r w:rsidRPr="00F06C43">
        <w:rPr>
          <w:lang w:val="en-GB"/>
        </w:rPr>
        <w:t>RedCap</w:t>
      </w:r>
      <w:proofErr w:type="spellEnd"/>
      <w:r w:rsidRPr="00F06C43">
        <w:rPr>
          <w:lang w:val="en-GB"/>
        </w:rPr>
        <w:t xml:space="preserve"> UEs, RAN WG2 Meeting #113bis-e.</w:t>
      </w:r>
      <w:bookmarkEnd w:id="45"/>
      <w:r w:rsidRPr="00F06C43">
        <w:rPr>
          <w:lang w:val="en-GB"/>
        </w:rPr>
        <w:t xml:space="preserve"> </w:t>
      </w:r>
    </w:p>
    <w:p w14:paraId="4D0C8E71" w14:textId="17425C0D" w:rsidR="00F06C43" w:rsidRDefault="00F06C43" w:rsidP="00F06C43">
      <w:pPr>
        <w:numPr>
          <w:ilvl w:val="0"/>
          <w:numId w:val="15"/>
        </w:numPr>
        <w:rPr>
          <w:lang w:val="en-GB"/>
        </w:rPr>
      </w:pPr>
      <w:bookmarkStart w:id="49" w:name="_Ref77319757"/>
      <w:r w:rsidRPr="00F06C43">
        <w:rPr>
          <w:lang w:val="en-GB"/>
        </w:rPr>
        <w:t xml:space="preserve">R2-2106537, LS on lower bound for </w:t>
      </w:r>
      <w:proofErr w:type="spellStart"/>
      <w:r w:rsidRPr="00F06C43">
        <w:rPr>
          <w:lang w:val="en-GB"/>
        </w:rPr>
        <w:t>eDRX</w:t>
      </w:r>
      <w:proofErr w:type="spellEnd"/>
      <w:r w:rsidRPr="00F06C43">
        <w:rPr>
          <w:lang w:val="en-GB"/>
        </w:rPr>
        <w:t xml:space="preserve"> cycle length, RAN WG2 Meeting #114-e.</w:t>
      </w:r>
      <w:bookmarkEnd w:id="49"/>
    </w:p>
    <w:p w14:paraId="38800353" w14:textId="4C566890" w:rsidR="00F71D3F" w:rsidRPr="00F71D3F" w:rsidRDefault="00504BD2" w:rsidP="00E45056">
      <w:pPr>
        <w:numPr>
          <w:ilvl w:val="0"/>
          <w:numId w:val="15"/>
        </w:numPr>
        <w:rPr>
          <w:rFonts w:eastAsia="Batang"/>
        </w:rPr>
      </w:pPr>
      <w:bookmarkStart w:id="50" w:name="_Ref70261794"/>
      <w:bookmarkStart w:id="51" w:name="_Ref70608276"/>
      <w:bookmarkEnd w:id="46"/>
      <w:bookmarkEnd w:id="47"/>
      <w:r w:rsidRPr="00E45056">
        <w:rPr>
          <w:lang w:val="en-GB"/>
        </w:rPr>
        <w:t xml:space="preserve">R2-2104367, Summary of offline 101 - [REDCAP] </w:t>
      </w:r>
      <w:proofErr w:type="spellStart"/>
      <w:r w:rsidRPr="00E45056">
        <w:rPr>
          <w:lang w:val="en-GB"/>
        </w:rPr>
        <w:t>eDRX</w:t>
      </w:r>
      <w:proofErr w:type="spellEnd"/>
      <w:r w:rsidRPr="00E45056">
        <w:rPr>
          <w:lang w:val="en-GB"/>
        </w:rPr>
        <w:t xml:space="preserve"> cycles - </w:t>
      </w:r>
      <w:r w:rsidR="002740EF" w:rsidRPr="00E45056">
        <w:rPr>
          <w:lang w:val="en-GB"/>
        </w:rPr>
        <w:t>second</w:t>
      </w:r>
      <w:r w:rsidRPr="00E45056">
        <w:rPr>
          <w:lang w:val="en-GB"/>
        </w:rPr>
        <w:t xml:space="preserve"> round.</w:t>
      </w:r>
      <w:bookmarkEnd w:id="48"/>
      <w:bookmarkEnd w:id="50"/>
      <w:bookmarkEnd w:id="51"/>
    </w:p>
    <w:sectPr w:rsidR="00F71D3F" w:rsidRPr="00F71D3F" w:rsidSect="004847BA">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E2F76" w14:textId="77777777" w:rsidR="00FB06F0" w:rsidRDefault="00FB06F0" w:rsidP="00796430">
      <w:r>
        <w:separator/>
      </w:r>
    </w:p>
  </w:endnote>
  <w:endnote w:type="continuationSeparator" w:id="0">
    <w:p w14:paraId="7ADBAE34" w14:textId="77777777" w:rsidR="00FB06F0" w:rsidRDefault="00FB06F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98863" w14:textId="77777777" w:rsidR="00282C87" w:rsidRDefault="00282C87">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31CCB">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31CCB">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E0519" w14:textId="77777777" w:rsidR="00FB06F0" w:rsidRDefault="00FB06F0" w:rsidP="00796430">
      <w:r>
        <w:separator/>
      </w:r>
    </w:p>
  </w:footnote>
  <w:footnote w:type="continuationSeparator" w:id="0">
    <w:p w14:paraId="168929FD" w14:textId="77777777" w:rsidR="00FB06F0" w:rsidRDefault="00FB06F0"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7A579" w14:textId="77777777" w:rsidR="00282C87" w:rsidRDefault="00282C87"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3E7EF6AE"/>
    <w:lvl w:ilvl="0">
      <w:start w:val="1"/>
      <w:numFmt w:val="decimal"/>
      <w:pStyle w:val="1"/>
      <w:lvlText w:val="%1"/>
      <w:lvlJc w:val="left"/>
      <w:pPr>
        <w:tabs>
          <w:tab w:val="num" w:pos="432"/>
        </w:tabs>
        <w:ind w:left="432" w:hanging="432"/>
      </w:pPr>
      <w:rPr>
        <w:rFonts w:ascii="Arial" w:hAnsi="Arial" w:cs="Arial" w:hint="default"/>
        <w:b w:val="0"/>
      </w:rPr>
    </w:lvl>
    <w:lvl w:ilvl="1">
      <w:start w:val="1"/>
      <w:numFmt w:val="decimal"/>
      <w:pStyle w:val="2"/>
      <w:lvlText w:val="%1.%2"/>
      <w:lvlJc w:val="left"/>
      <w:pPr>
        <w:tabs>
          <w:tab w:val="num" w:pos="4971"/>
        </w:tabs>
        <w:ind w:left="4971"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4"/>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88C0D8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865A01"/>
    <w:multiLevelType w:val="hybridMultilevel"/>
    <w:tmpl w:val="604CC192"/>
    <w:lvl w:ilvl="0" w:tplc="0409000F">
      <w:start w:val="1"/>
      <w:numFmt w:val="decimal"/>
      <w:lvlText w:val="%1."/>
      <w:lvlJc w:val="left"/>
      <w:pPr>
        <w:ind w:left="517" w:hanging="420"/>
      </w:p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1"/>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D9B6B54"/>
    <w:multiLevelType w:val="hybridMultilevel"/>
    <w:tmpl w:val="67D0F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C97D5B"/>
    <w:multiLevelType w:val="hybridMultilevel"/>
    <w:tmpl w:val="0ABABEEE"/>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8A5EB7"/>
    <w:multiLevelType w:val="hybridMultilevel"/>
    <w:tmpl w:val="E6CA58E0"/>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34219C"/>
    <w:multiLevelType w:val="hybridMultilevel"/>
    <w:tmpl w:val="174AE54C"/>
    <w:lvl w:ilvl="0" w:tplc="C8A8494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0B38FD"/>
    <w:multiLevelType w:val="hybridMultilevel"/>
    <w:tmpl w:val="10B2BFC0"/>
    <w:lvl w:ilvl="0" w:tplc="8918D8E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1E7551"/>
    <w:multiLevelType w:val="multilevel"/>
    <w:tmpl w:val="321E75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23035A"/>
    <w:multiLevelType w:val="hybridMultilevel"/>
    <w:tmpl w:val="6D40D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5600F"/>
    <w:multiLevelType w:val="hybridMultilevel"/>
    <w:tmpl w:val="D10C66AE"/>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954A45"/>
    <w:multiLevelType w:val="hybridMultilevel"/>
    <w:tmpl w:val="F000F180"/>
    <w:lvl w:ilvl="0" w:tplc="EA9E3FC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C73845"/>
    <w:multiLevelType w:val="hybridMultilevel"/>
    <w:tmpl w:val="D520D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3E41D2"/>
    <w:multiLevelType w:val="hybridMultilevel"/>
    <w:tmpl w:val="1A14E76A"/>
    <w:lvl w:ilvl="0" w:tplc="0A3CE0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18A0067A"/>
    <w:lvl w:ilvl="0" w:tplc="BB0404BC">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DA08125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3A4BA0"/>
    <w:multiLevelType w:val="multilevel"/>
    <w:tmpl w:val="D79C2B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07E7295"/>
    <w:multiLevelType w:val="hybridMultilevel"/>
    <w:tmpl w:val="31063EE4"/>
    <w:lvl w:ilvl="0" w:tplc="EA9E3FC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303F73"/>
    <w:multiLevelType w:val="hybridMultilevel"/>
    <w:tmpl w:val="99E0CBFC"/>
    <w:lvl w:ilvl="0" w:tplc="B3428C4A">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D44E5D"/>
    <w:multiLevelType w:val="hybridMultilevel"/>
    <w:tmpl w:val="6160355A"/>
    <w:lvl w:ilvl="0" w:tplc="EA9E3FC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B0453A"/>
    <w:multiLevelType w:val="multilevel"/>
    <w:tmpl w:val="281E86BE"/>
    <w:numStyleLink w:val="Recommendation"/>
  </w:abstractNum>
  <w:abstractNum w:abstractNumId="24" w15:restartNumberingAfterBreak="0">
    <w:nsid w:val="49D8203A"/>
    <w:multiLevelType w:val="hybridMultilevel"/>
    <w:tmpl w:val="E6CA58E0"/>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F65F6"/>
    <w:multiLevelType w:val="hybridMultilevel"/>
    <w:tmpl w:val="9FF023C0"/>
    <w:lvl w:ilvl="0" w:tplc="04090009">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11DA3238"/>
    <w:lvl w:ilvl="0" w:tplc="A9A819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876EA4"/>
    <w:multiLevelType w:val="hybridMultilevel"/>
    <w:tmpl w:val="9468E7A2"/>
    <w:name w:val="Recommend3"/>
    <w:lvl w:ilvl="0" w:tplc="A2285C54">
      <w:start w:val="1"/>
      <w:numFmt w:val="bullet"/>
      <w:lvlText w:val="•"/>
      <w:lvlJc w:val="left"/>
      <w:pPr>
        <w:ind w:left="420" w:hanging="420"/>
      </w:pPr>
      <w:rPr>
        <w:rFonts w:ascii="Arial" w:hAnsi="Arial" w:hint="default"/>
      </w:rPr>
    </w:lvl>
    <w:lvl w:ilvl="1" w:tplc="96141242" w:tentative="1">
      <w:start w:val="1"/>
      <w:numFmt w:val="bullet"/>
      <w:lvlText w:val=""/>
      <w:lvlJc w:val="left"/>
      <w:pPr>
        <w:ind w:left="840" w:hanging="420"/>
      </w:pPr>
      <w:rPr>
        <w:rFonts w:ascii="Wingdings" w:hAnsi="Wingdings" w:hint="default"/>
      </w:rPr>
    </w:lvl>
    <w:lvl w:ilvl="2" w:tplc="DF3CC446" w:tentative="1">
      <w:start w:val="1"/>
      <w:numFmt w:val="bullet"/>
      <w:lvlText w:val=""/>
      <w:lvlJc w:val="left"/>
      <w:pPr>
        <w:ind w:left="1260" w:hanging="420"/>
      </w:pPr>
      <w:rPr>
        <w:rFonts w:ascii="Wingdings" w:hAnsi="Wingdings" w:hint="default"/>
      </w:rPr>
    </w:lvl>
    <w:lvl w:ilvl="3" w:tplc="4CDE6156" w:tentative="1">
      <w:start w:val="1"/>
      <w:numFmt w:val="bullet"/>
      <w:lvlText w:val=""/>
      <w:lvlJc w:val="left"/>
      <w:pPr>
        <w:ind w:left="1680" w:hanging="420"/>
      </w:pPr>
      <w:rPr>
        <w:rFonts w:ascii="Wingdings" w:hAnsi="Wingdings" w:hint="default"/>
      </w:rPr>
    </w:lvl>
    <w:lvl w:ilvl="4" w:tplc="93B07274" w:tentative="1">
      <w:start w:val="1"/>
      <w:numFmt w:val="bullet"/>
      <w:lvlText w:val=""/>
      <w:lvlJc w:val="left"/>
      <w:pPr>
        <w:ind w:left="2100" w:hanging="420"/>
      </w:pPr>
      <w:rPr>
        <w:rFonts w:ascii="Wingdings" w:hAnsi="Wingdings" w:hint="default"/>
      </w:rPr>
    </w:lvl>
    <w:lvl w:ilvl="5" w:tplc="4B9ADDBA" w:tentative="1">
      <w:start w:val="1"/>
      <w:numFmt w:val="bullet"/>
      <w:lvlText w:val=""/>
      <w:lvlJc w:val="left"/>
      <w:pPr>
        <w:ind w:left="2520" w:hanging="420"/>
      </w:pPr>
      <w:rPr>
        <w:rFonts w:ascii="Wingdings" w:hAnsi="Wingdings" w:hint="default"/>
      </w:rPr>
    </w:lvl>
    <w:lvl w:ilvl="6" w:tplc="ED80DA8C" w:tentative="1">
      <w:start w:val="1"/>
      <w:numFmt w:val="bullet"/>
      <w:lvlText w:val=""/>
      <w:lvlJc w:val="left"/>
      <w:pPr>
        <w:ind w:left="2940" w:hanging="420"/>
      </w:pPr>
      <w:rPr>
        <w:rFonts w:ascii="Wingdings" w:hAnsi="Wingdings" w:hint="default"/>
      </w:rPr>
    </w:lvl>
    <w:lvl w:ilvl="7" w:tplc="A626A404" w:tentative="1">
      <w:start w:val="1"/>
      <w:numFmt w:val="bullet"/>
      <w:lvlText w:val=""/>
      <w:lvlJc w:val="left"/>
      <w:pPr>
        <w:ind w:left="3360" w:hanging="420"/>
      </w:pPr>
      <w:rPr>
        <w:rFonts w:ascii="Wingdings" w:hAnsi="Wingdings" w:hint="default"/>
      </w:rPr>
    </w:lvl>
    <w:lvl w:ilvl="8" w:tplc="DC7C1450" w:tentative="1">
      <w:start w:val="1"/>
      <w:numFmt w:val="bullet"/>
      <w:lvlText w:val=""/>
      <w:lvlJc w:val="left"/>
      <w:pPr>
        <w:ind w:left="3780" w:hanging="420"/>
      </w:pPr>
      <w:rPr>
        <w:rFonts w:ascii="Wingdings" w:hAnsi="Wingdings" w:hint="default"/>
      </w:rPr>
    </w:lvl>
  </w:abstractNum>
  <w:abstractNum w:abstractNumId="2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EC4F65"/>
    <w:multiLevelType w:val="hybridMultilevel"/>
    <w:tmpl w:val="64F8E478"/>
    <w:lvl w:ilvl="0" w:tplc="E3A26970">
      <w:start w:val="1"/>
      <w:numFmt w:val="decimal"/>
      <w:suff w:val="space"/>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F52A81"/>
    <w:multiLevelType w:val="hybridMultilevel"/>
    <w:tmpl w:val="A016EECC"/>
    <w:lvl w:ilvl="0" w:tplc="0EE0F406">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444C76"/>
    <w:multiLevelType w:val="hybridMultilevel"/>
    <w:tmpl w:val="05BA099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551B75"/>
    <w:multiLevelType w:val="hybridMultilevel"/>
    <w:tmpl w:val="36EEA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AC08A5"/>
    <w:multiLevelType w:val="hybridMultilevel"/>
    <w:tmpl w:val="5334735E"/>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0F54F2"/>
    <w:multiLevelType w:val="hybridMultilevel"/>
    <w:tmpl w:val="EB60488A"/>
    <w:lvl w:ilvl="0" w:tplc="A774A166">
      <w:start w:val="1"/>
      <w:numFmt w:val="decimal"/>
      <w:lvlText w:val="Propos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49384B"/>
    <w:multiLevelType w:val="hybridMultilevel"/>
    <w:tmpl w:val="8C2ACA70"/>
    <w:lvl w:ilvl="0" w:tplc="62D883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D05B53"/>
    <w:multiLevelType w:val="hybridMultilevel"/>
    <w:tmpl w:val="36EEA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CAB4E0D2"/>
    <w:lvl w:ilvl="0" w:tplc="04090009">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4361582"/>
    <w:multiLevelType w:val="hybridMultilevel"/>
    <w:tmpl w:val="8B32A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6B1CB9"/>
    <w:multiLevelType w:val="hybridMultilevel"/>
    <w:tmpl w:val="1F1CE132"/>
    <w:lvl w:ilvl="0" w:tplc="EA9E3FC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A229AB"/>
    <w:multiLevelType w:val="hybridMultilevel"/>
    <w:tmpl w:val="8CBEE7C4"/>
    <w:lvl w:ilvl="0" w:tplc="A774A166">
      <w:start w:val="1"/>
      <w:numFmt w:val="decimal"/>
      <w:lvlText w:val="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5"/>
  </w:num>
  <w:num w:numId="3">
    <w:abstractNumId w:val="17"/>
  </w:num>
  <w:num w:numId="4">
    <w:abstractNumId w:val="18"/>
  </w:num>
  <w:num w:numId="5">
    <w:abstractNumId w:val="9"/>
  </w:num>
  <w:num w:numId="6">
    <w:abstractNumId w:val="21"/>
  </w:num>
  <w:num w:numId="7">
    <w:abstractNumId w:val="31"/>
  </w:num>
  <w:num w:numId="8">
    <w:abstractNumId w:val="4"/>
  </w:num>
  <w:num w:numId="9">
    <w:abstractNumId w:val="26"/>
  </w:num>
  <w:num w:numId="10">
    <w:abstractNumId w:val="27"/>
    <w:lvlOverride w:ilvl="0">
      <w:startOverride w:val="1"/>
    </w:lvlOverride>
  </w:num>
  <w:num w:numId="11">
    <w:abstractNumId w:val="3"/>
  </w:num>
  <w:num w:numId="12">
    <w:abstractNumId w:val="23"/>
  </w:num>
  <w:num w:numId="13">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6"/>
  </w:num>
  <w:num w:numId="16">
    <w:abstractNumId w:val="34"/>
  </w:num>
  <w:num w:numId="17">
    <w:abstractNumId w:val="32"/>
  </w:num>
  <w:num w:numId="18">
    <w:abstractNumId w:val="2"/>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4"/>
  </w:num>
  <w:num w:numId="24">
    <w:abstractNumId w:val="7"/>
  </w:num>
  <w:num w:numId="25">
    <w:abstractNumId w:val="8"/>
  </w:num>
  <w:num w:numId="26">
    <w:abstractNumId w:val="13"/>
  </w:num>
  <w:num w:numId="27">
    <w:abstractNumId w:val="35"/>
  </w:num>
  <w:num w:numId="28">
    <w:abstractNumId w:val="41"/>
  </w:num>
  <w:num w:numId="29">
    <w:abstractNumId w:val="6"/>
  </w:num>
  <w:num w:numId="30">
    <w:abstractNumId w:val="14"/>
  </w:num>
  <w:num w:numId="31">
    <w:abstractNumId w:val="22"/>
  </w:num>
  <w:num w:numId="32">
    <w:abstractNumId w:val="5"/>
  </w:num>
  <w:num w:numId="33">
    <w:abstractNumId w:val="39"/>
  </w:num>
  <w:num w:numId="34">
    <w:abstractNumId w:val="15"/>
  </w:num>
  <w:num w:numId="35">
    <w:abstractNumId w:val="12"/>
  </w:num>
  <w:num w:numId="36">
    <w:abstractNumId w:val="40"/>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7"/>
  </w:num>
  <w:num w:numId="40">
    <w:abstractNumId w:val="30"/>
  </w:num>
  <w:num w:numId="41">
    <w:abstractNumId w:val="0"/>
  </w:num>
  <w:num w:numId="42">
    <w:abstractNumId w:val="33"/>
  </w:num>
  <w:num w:numId="43">
    <w:abstractNumId w:val="37"/>
  </w:num>
  <w:num w:numId="44">
    <w:abstractNumId w:val="29"/>
  </w:num>
  <w:num w:numId="4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1D35"/>
    <w:rsid w:val="00002368"/>
    <w:rsid w:val="000023A4"/>
    <w:rsid w:val="00002776"/>
    <w:rsid w:val="000028A6"/>
    <w:rsid w:val="00002DCF"/>
    <w:rsid w:val="00002F8A"/>
    <w:rsid w:val="0000319E"/>
    <w:rsid w:val="00003313"/>
    <w:rsid w:val="0000345D"/>
    <w:rsid w:val="00003B19"/>
    <w:rsid w:val="00003B22"/>
    <w:rsid w:val="00003DBE"/>
    <w:rsid w:val="00004096"/>
    <w:rsid w:val="00004173"/>
    <w:rsid w:val="000046A7"/>
    <w:rsid w:val="0000477C"/>
    <w:rsid w:val="000048B3"/>
    <w:rsid w:val="00004B2A"/>
    <w:rsid w:val="0000509D"/>
    <w:rsid w:val="00005192"/>
    <w:rsid w:val="0000554E"/>
    <w:rsid w:val="00005988"/>
    <w:rsid w:val="00005B4C"/>
    <w:rsid w:val="00005EDD"/>
    <w:rsid w:val="00005FE7"/>
    <w:rsid w:val="0000601A"/>
    <w:rsid w:val="000064CC"/>
    <w:rsid w:val="000065B4"/>
    <w:rsid w:val="000068B8"/>
    <w:rsid w:val="000069FB"/>
    <w:rsid w:val="00006BA1"/>
    <w:rsid w:val="00006DAB"/>
    <w:rsid w:val="0000711C"/>
    <w:rsid w:val="000074F4"/>
    <w:rsid w:val="000077F3"/>
    <w:rsid w:val="000077FF"/>
    <w:rsid w:val="0000781C"/>
    <w:rsid w:val="000079FF"/>
    <w:rsid w:val="00007AEF"/>
    <w:rsid w:val="00010408"/>
    <w:rsid w:val="000104C9"/>
    <w:rsid w:val="00010CBB"/>
    <w:rsid w:val="0001102B"/>
    <w:rsid w:val="000110E0"/>
    <w:rsid w:val="00011267"/>
    <w:rsid w:val="00011574"/>
    <w:rsid w:val="000115CE"/>
    <w:rsid w:val="000116C1"/>
    <w:rsid w:val="00011BBC"/>
    <w:rsid w:val="00011C4C"/>
    <w:rsid w:val="00011C80"/>
    <w:rsid w:val="00011E82"/>
    <w:rsid w:val="00011EB6"/>
    <w:rsid w:val="00011F28"/>
    <w:rsid w:val="00011FF5"/>
    <w:rsid w:val="000120CB"/>
    <w:rsid w:val="00012215"/>
    <w:rsid w:val="00012219"/>
    <w:rsid w:val="0001222B"/>
    <w:rsid w:val="00012D23"/>
    <w:rsid w:val="0001356C"/>
    <w:rsid w:val="00013804"/>
    <w:rsid w:val="00013A09"/>
    <w:rsid w:val="00013F1B"/>
    <w:rsid w:val="000143B7"/>
    <w:rsid w:val="00014408"/>
    <w:rsid w:val="00014675"/>
    <w:rsid w:val="000146BF"/>
    <w:rsid w:val="00014822"/>
    <w:rsid w:val="000149C6"/>
    <w:rsid w:val="00014C5C"/>
    <w:rsid w:val="00014FE3"/>
    <w:rsid w:val="000151DC"/>
    <w:rsid w:val="000153D8"/>
    <w:rsid w:val="00015636"/>
    <w:rsid w:val="00015C97"/>
    <w:rsid w:val="00016045"/>
    <w:rsid w:val="00016082"/>
    <w:rsid w:val="00016433"/>
    <w:rsid w:val="00016972"/>
    <w:rsid w:val="00016F37"/>
    <w:rsid w:val="0001715F"/>
    <w:rsid w:val="00017334"/>
    <w:rsid w:val="0001751F"/>
    <w:rsid w:val="00017660"/>
    <w:rsid w:val="00017A07"/>
    <w:rsid w:val="00017B69"/>
    <w:rsid w:val="00017E93"/>
    <w:rsid w:val="0002010C"/>
    <w:rsid w:val="000203F9"/>
    <w:rsid w:val="00020432"/>
    <w:rsid w:val="00020D94"/>
    <w:rsid w:val="00021259"/>
    <w:rsid w:val="00021568"/>
    <w:rsid w:val="00021B43"/>
    <w:rsid w:val="00021C05"/>
    <w:rsid w:val="000220F7"/>
    <w:rsid w:val="00022998"/>
    <w:rsid w:val="00022CA7"/>
    <w:rsid w:val="00022D10"/>
    <w:rsid w:val="00022EAC"/>
    <w:rsid w:val="000230BE"/>
    <w:rsid w:val="00023362"/>
    <w:rsid w:val="0002362F"/>
    <w:rsid w:val="00023AFB"/>
    <w:rsid w:val="00023BC7"/>
    <w:rsid w:val="00024283"/>
    <w:rsid w:val="000242DC"/>
    <w:rsid w:val="00024560"/>
    <w:rsid w:val="00024B8C"/>
    <w:rsid w:val="000250CD"/>
    <w:rsid w:val="0002524B"/>
    <w:rsid w:val="00025807"/>
    <w:rsid w:val="000258E5"/>
    <w:rsid w:val="00026069"/>
    <w:rsid w:val="000260DB"/>
    <w:rsid w:val="00026C4A"/>
    <w:rsid w:val="00026D04"/>
    <w:rsid w:val="00026D9A"/>
    <w:rsid w:val="00026D9E"/>
    <w:rsid w:val="00027124"/>
    <w:rsid w:val="0002769F"/>
    <w:rsid w:val="00027B0E"/>
    <w:rsid w:val="00027CE3"/>
    <w:rsid w:val="00027FFC"/>
    <w:rsid w:val="000303D4"/>
    <w:rsid w:val="00030E5A"/>
    <w:rsid w:val="000315DE"/>
    <w:rsid w:val="00031817"/>
    <w:rsid w:val="0003188C"/>
    <w:rsid w:val="000318F7"/>
    <w:rsid w:val="00031BB4"/>
    <w:rsid w:val="00031C6F"/>
    <w:rsid w:val="00031FB7"/>
    <w:rsid w:val="00032136"/>
    <w:rsid w:val="0003260B"/>
    <w:rsid w:val="00032686"/>
    <w:rsid w:val="000328D4"/>
    <w:rsid w:val="00032969"/>
    <w:rsid w:val="00032C52"/>
    <w:rsid w:val="00033037"/>
    <w:rsid w:val="000334C6"/>
    <w:rsid w:val="000335D4"/>
    <w:rsid w:val="00033740"/>
    <w:rsid w:val="000337A3"/>
    <w:rsid w:val="00033B45"/>
    <w:rsid w:val="00034131"/>
    <w:rsid w:val="000341B4"/>
    <w:rsid w:val="000342DC"/>
    <w:rsid w:val="000345C2"/>
    <w:rsid w:val="00035017"/>
    <w:rsid w:val="000352D9"/>
    <w:rsid w:val="0003534D"/>
    <w:rsid w:val="000353DE"/>
    <w:rsid w:val="0003579C"/>
    <w:rsid w:val="00035D3A"/>
    <w:rsid w:val="00035FFA"/>
    <w:rsid w:val="00036426"/>
    <w:rsid w:val="00036585"/>
    <w:rsid w:val="0003662D"/>
    <w:rsid w:val="00036674"/>
    <w:rsid w:val="000368B3"/>
    <w:rsid w:val="00036A85"/>
    <w:rsid w:val="00036DB7"/>
    <w:rsid w:val="00036DE9"/>
    <w:rsid w:val="00036EDC"/>
    <w:rsid w:val="00036F94"/>
    <w:rsid w:val="00037195"/>
    <w:rsid w:val="0003731B"/>
    <w:rsid w:val="00037480"/>
    <w:rsid w:val="0003756F"/>
    <w:rsid w:val="00037887"/>
    <w:rsid w:val="00037AD8"/>
    <w:rsid w:val="00037AF4"/>
    <w:rsid w:val="00037FD7"/>
    <w:rsid w:val="000400B7"/>
    <w:rsid w:val="00040272"/>
    <w:rsid w:val="000405E7"/>
    <w:rsid w:val="00040856"/>
    <w:rsid w:val="00040AD0"/>
    <w:rsid w:val="00040B26"/>
    <w:rsid w:val="0004106D"/>
    <w:rsid w:val="00041205"/>
    <w:rsid w:val="000414D7"/>
    <w:rsid w:val="00041578"/>
    <w:rsid w:val="0004177B"/>
    <w:rsid w:val="00041847"/>
    <w:rsid w:val="00041848"/>
    <w:rsid w:val="00041997"/>
    <w:rsid w:val="000424D0"/>
    <w:rsid w:val="00042720"/>
    <w:rsid w:val="00042962"/>
    <w:rsid w:val="00042989"/>
    <w:rsid w:val="00042C1B"/>
    <w:rsid w:val="00042FB6"/>
    <w:rsid w:val="00043526"/>
    <w:rsid w:val="00043635"/>
    <w:rsid w:val="000437B0"/>
    <w:rsid w:val="00043919"/>
    <w:rsid w:val="0004439F"/>
    <w:rsid w:val="000445CC"/>
    <w:rsid w:val="00044CA1"/>
    <w:rsid w:val="00044FBA"/>
    <w:rsid w:val="000452D4"/>
    <w:rsid w:val="00045476"/>
    <w:rsid w:val="000458F3"/>
    <w:rsid w:val="00045944"/>
    <w:rsid w:val="000459CF"/>
    <w:rsid w:val="00045EFE"/>
    <w:rsid w:val="00046556"/>
    <w:rsid w:val="00046783"/>
    <w:rsid w:val="00046C0F"/>
    <w:rsid w:val="00047006"/>
    <w:rsid w:val="0004749C"/>
    <w:rsid w:val="0004764B"/>
    <w:rsid w:val="000479DD"/>
    <w:rsid w:val="00047D40"/>
    <w:rsid w:val="00047D46"/>
    <w:rsid w:val="00050079"/>
    <w:rsid w:val="000502E9"/>
    <w:rsid w:val="00050406"/>
    <w:rsid w:val="00050876"/>
    <w:rsid w:val="00050943"/>
    <w:rsid w:val="00050AD9"/>
    <w:rsid w:val="000512CD"/>
    <w:rsid w:val="000515C3"/>
    <w:rsid w:val="000516EB"/>
    <w:rsid w:val="00051917"/>
    <w:rsid w:val="00051D5B"/>
    <w:rsid w:val="000528B0"/>
    <w:rsid w:val="00052D07"/>
    <w:rsid w:val="00052D6F"/>
    <w:rsid w:val="00052DE5"/>
    <w:rsid w:val="00053002"/>
    <w:rsid w:val="000531D3"/>
    <w:rsid w:val="00053438"/>
    <w:rsid w:val="00053524"/>
    <w:rsid w:val="00053850"/>
    <w:rsid w:val="000541BE"/>
    <w:rsid w:val="00054303"/>
    <w:rsid w:val="00054B68"/>
    <w:rsid w:val="00054C06"/>
    <w:rsid w:val="00054E27"/>
    <w:rsid w:val="00054E7D"/>
    <w:rsid w:val="00054EF0"/>
    <w:rsid w:val="00055B29"/>
    <w:rsid w:val="00055CF9"/>
    <w:rsid w:val="00055F99"/>
    <w:rsid w:val="000560D1"/>
    <w:rsid w:val="00056218"/>
    <w:rsid w:val="00056403"/>
    <w:rsid w:val="00056705"/>
    <w:rsid w:val="00056C68"/>
    <w:rsid w:val="00057142"/>
    <w:rsid w:val="0005714C"/>
    <w:rsid w:val="00057304"/>
    <w:rsid w:val="0005796E"/>
    <w:rsid w:val="000579B5"/>
    <w:rsid w:val="00057B2B"/>
    <w:rsid w:val="00057E62"/>
    <w:rsid w:val="00057E7A"/>
    <w:rsid w:val="000605C3"/>
    <w:rsid w:val="000605F8"/>
    <w:rsid w:val="00060740"/>
    <w:rsid w:val="0006089C"/>
    <w:rsid w:val="00060F21"/>
    <w:rsid w:val="0006115E"/>
    <w:rsid w:val="000612A7"/>
    <w:rsid w:val="000612DC"/>
    <w:rsid w:val="0006130E"/>
    <w:rsid w:val="00061469"/>
    <w:rsid w:val="000617F1"/>
    <w:rsid w:val="00061814"/>
    <w:rsid w:val="00061A91"/>
    <w:rsid w:val="00061C8A"/>
    <w:rsid w:val="00061D59"/>
    <w:rsid w:val="00062041"/>
    <w:rsid w:val="0006218B"/>
    <w:rsid w:val="000623B6"/>
    <w:rsid w:val="0006261A"/>
    <w:rsid w:val="00062862"/>
    <w:rsid w:val="00062C1E"/>
    <w:rsid w:val="00062F6C"/>
    <w:rsid w:val="00063037"/>
    <w:rsid w:val="000636FC"/>
    <w:rsid w:val="0006372F"/>
    <w:rsid w:val="000637CB"/>
    <w:rsid w:val="00063F6D"/>
    <w:rsid w:val="00064049"/>
    <w:rsid w:val="00064358"/>
    <w:rsid w:val="000643A5"/>
    <w:rsid w:val="000647FB"/>
    <w:rsid w:val="00064A1D"/>
    <w:rsid w:val="00064FB1"/>
    <w:rsid w:val="00065049"/>
    <w:rsid w:val="0006541E"/>
    <w:rsid w:val="0006558E"/>
    <w:rsid w:val="0006568A"/>
    <w:rsid w:val="000656B0"/>
    <w:rsid w:val="00065E51"/>
    <w:rsid w:val="000664E3"/>
    <w:rsid w:val="000665FA"/>
    <w:rsid w:val="000666A2"/>
    <w:rsid w:val="000669A5"/>
    <w:rsid w:val="00066B64"/>
    <w:rsid w:val="00066C04"/>
    <w:rsid w:val="00066CA5"/>
    <w:rsid w:val="00066FBA"/>
    <w:rsid w:val="00067454"/>
    <w:rsid w:val="000674E8"/>
    <w:rsid w:val="00067863"/>
    <w:rsid w:val="00067B38"/>
    <w:rsid w:val="00067E7F"/>
    <w:rsid w:val="00070085"/>
    <w:rsid w:val="0007011A"/>
    <w:rsid w:val="000703EA"/>
    <w:rsid w:val="00070775"/>
    <w:rsid w:val="00070930"/>
    <w:rsid w:val="00070971"/>
    <w:rsid w:val="00070B05"/>
    <w:rsid w:val="00070B64"/>
    <w:rsid w:val="00070CFB"/>
    <w:rsid w:val="00070F9E"/>
    <w:rsid w:val="00071034"/>
    <w:rsid w:val="00071907"/>
    <w:rsid w:val="00071A3B"/>
    <w:rsid w:val="00071B34"/>
    <w:rsid w:val="000720B5"/>
    <w:rsid w:val="0007216C"/>
    <w:rsid w:val="000721AD"/>
    <w:rsid w:val="000725A6"/>
    <w:rsid w:val="00072C31"/>
    <w:rsid w:val="00072CCD"/>
    <w:rsid w:val="00072D09"/>
    <w:rsid w:val="00073396"/>
    <w:rsid w:val="00073533"/>
    <w:rsid w:val="00073535"/>
    <w:rsid w:val="00073677"/>
    <w:rsid w:val="00073B0C"/>
    <w:rsid w:val="00073B12"/>
    <w:rsid w:val="00073D04"/>
    <w:rsid w:val="00073D22"/>
    <w:rsid w:val="00073D61"/>
    <w:rsid w:val="00073DFA"/>
    <w:rsid w:val="000747B4"/>
    <w:rsid w:val="000748E0"/>
    <w:rsid w:val="0007490D"/>
    <w:rsid w:val="00074A24"/>
    <w:rsid w:val="00074D86"/>
    <w:rsid w:val="000753CB"/>
    <w:rsid w:val="0007540D"/>
    <w:rsid w:val="00075659"/>
    <w:rsid w:val="000757F0"/>
    <w:rsid w:val="00075CFB"/>
    <w:rsid w:val="00076A9A"/>
    <w:rsid w:val="0007709E"/>
    <w:rsid w:val="00077386"/>
    <w:rsid w:val="00077477"/>
    <w:rsid w:val="0007753D"/>
    <w:rsid w:val="000778EE"/>
    <w:rsid w:val="000779AA"/>
    <w:rsid w:val="000779D6"/>
    <w:rsid w:val="00077D6D"/>
    <w:rsid w:val="000800F2"/>
    <w:rsid w:val="00080572"/>
    <w:rsid w:val="00080715"/>
    <w:rsid w:val="00080CD5"/>
    <w:rsid w:val="00080FD1"/>
    <w:rsid w:val="000813A2"/>
    <w:rsid w:val="0008163A"/>
    <w:rsid w:val="00081B84"/>
    <w:rsid w:val="00081D51"/>
    <w:rsid w:val="00082044"/>
    <w:rsid w:val="00082A7F"/>
    <w:rsid w:val="0008311C"/>
    <w:rsid w:val="0008319F"/>
    <w:rsid w:val="0008333B"/>
    <w:rsid w:val="000833BE"/>
    <w:rsid w:val="000833E0"/>
    <w:rsid w:val="000835F6"/>
    <w:rsid w:val="00083A8E"/>
    <w:rsid w:val="00083B89"/>
    <w:rsid w:val="00083CF7"/>
    <w:rsid w:val="000848F5"/>
    <w:rsid w:val="00084BA0"/>
    <w:rsid w:val="00084C00"/>
    <w:rsid w:val="00084D77"/>
    <w:rsid w:val="00084DF5"/>
    <w:rsid w:val="00084FF0"/>
    <w:rsid w:val="00085122"/>
    <w:rsid w:val="00085230"/>
    <w:rsid w:val="00085A0C"/>
    <w:rsid w:val="00085F69"/>
    <w:rsid w:val="000863C6"/>
    <w:rsid w:val="000867F7"/>
    <w:rsid w:val="00086930"/>
    <w:rsid w:val="00086CA9"/>
    <w:rsid w:val="000871A3"/>
    <w:rsid w:val="000877C1"/>
    <w:rsid w:val="00087B40"/>
    <w:rsid w:val="00087C04"/>
    <w:rsid w:val="00087CAB"/>
    <w:rsid w:val="00087D4F"/>
    <w:rsid w:val="00087EF8"/>
    <w:rsid w:val="000901BE"/>
    <w:rsid w:val="00090238"/>
    <w:rsid w:val="000905CC"/>
    <w:rsid w:val="00090716"/>
    <w:rsid w:val="00090790"/>
    <w:rsid w:val="00090BB2"/>
    <w:rsid w:val="00090BD8"/>
    <w:rsid w:val="00091071"/>
    <w:rsid w:val="00091137"/>
    <w:rsid w:val="00091565"/>
    <w:rsid w:val="000915DC"/>
    <w:rsid w:val="000917D0"/>
    <w:rsid w:val="000919B3"/>
    <w:rsid w:val="0009213D"/>
    <w:rsid w:val="00092167"/>
    <w:rsid w:val="000927B0"/>
    <w:rsid w:val="0009298E"/>
    <w:rsid w:val="00093146"/>
    <w:rsid w:val="00093168"/>
    <w:rsid w:val="00093459"/>
    <w:rsid w:val="000937BF"/>
    <w:rsid w:val="000938F1"/>
    <w:rsid w:val="00093BDC"/>
    <w:rsid w:val="00093F19"/>
    <w:rsid w:val="0009434A"/>
    <w:rsid w:val="0009443F"/>
    <w:rsid w:val="00094A17"/>
    <w:rsid w:val="00094E04"/>
    <w:rsid w:val="000952AB"/>
    <w:rsid w:val="000954A2"/>
    <w:rsid w:val="000955F5"/>
    <w:rsid w:val="00095855"/>
    <w:rsid w:val="000960C1"/>
    <w:rsid w:val="0009622D"/>
    <w:rsid w:val="000962EB"/>
    <w:rsid w:val="0009638D"/>
    <w:rsid w:val="000963A7"/>
    <w:rsid w:val="0009675C"/>
    <w:rsid w:val="000967FC"/>
    <w:rsid w:val="00096C34"/>
    <w:rsid w:val="0009741E"/>
    <w:rsid w:val="0009742E"/>
    <w:rsid w:val="00097488"/>
    <w:rsid w:val="0009768E"/>
    <w:rsid w:val="000979B8"/>
    <w:rsid w:val="000A022F"/>
    <w:rsid w:val="000A08A3"/>
    <w:rsid w:val="000A0AEA"/>
    <w:rsid w:val="000A0BAE"/>
    <w:rsid w:val="000A0D0D"/>
    <w:rsid w:val="000A1705"/>
    <w:rsid w:val="000A1768"/>
    <w:rsid w:val="000A1897"/>
    <w:rsid w:val="000A1AB0"/>
    <w:rsid w:val="000A1CE1"/>
    <w:rsid w:val="000A1D91"/>
    <w:rsid w:val="000A1EDB"/>
    <w:rsid w:val="000A2128"/>
    <w:rsid w:val="000A28FA"/>
    <w:rsid w:val="000A2ACA"/>
    <w:rsid w:val="000A2B8F"/>
    <w:rsid w:val="000A2C56"/>
    <w:rsid w:val="000A31C7"/>
    <w:rsid w:val="000A322A"/>
    <w:rsid w:val="000A37DD"/>
    <w:rsid w:val="000A3984"/>
    <w:rsid w:val="000A39E5"/>
    <w:rsid w:val="000A3E15"/>
    <w:rsid w:val="000A3E64"/>
    <w:rsid w:val="000A4181"/>
    <w:rsid w:val="000A4355"/>
    <w:rsid w:val="000A435E"/>
    <w:rsid w:val="000A4BF1"/>
    <w:rsid w:val="000A4E62"/>
    <w:rsid w:val="000A4ED4"/>
    <w:rsid w:val="000A4F23"/>
    <w:rsid w:val="000A5052"/>
    <w:rsid w:val="000A5233"/>
    <w:rsid w:val="000A52B8"/>
    <w:rsid w:val="000A5731"/>
    <w:rsid w:val="000A58E7"/>
    <w:rsid w:val="000A5B5D"/>
    <w:rsid w:val="000A5DF0"/>
    <w:rsid w:val="000A5E70"/>
    <w:rsid w:val="000A5F0D"/>
    <w:rsid w:val="000A5F85"/>
    <w:rsid w:val="000A6271"/>
    <w:rsid w:val="000A645B"/>
    <w:rsid w:val="000A698B"/>
    <w:rsid w:val="000A6D84"/>
    <w:rsid w:val="000A70C4"/>
    <w:rsid w:val="000A70FE"/>
    <w:rsid w:val="000A7315"/>
    <w:rsid w:val="000A78E9"/>
    <w:rsid w:val="000A7A2B"/>
    <w:rsid w:val="000A7C18"/>
    <w:rsid w:val="000A7D7C"/>
    <w:rsid w:val="000B0282"/>
    <w:rsid w:val="000B04E6"/>
    <w:rsid w:val="000B05E0"/>
    <w:rsid w:val="000B05E2"/>
    <w:rsid w:val="000B05ED"/>
    <w:rsid w:val="000B0676"/>
    <w:rsid w:val="000B0906"/>
    <w:rsid w:val="000B090D"/>
    <w:rsid w:val="000B0D88"/>
    <w:rsid w:val="000B0FD6"/>
    <w:rsid w:val="000B132F"/>
    <w:rsid w:val="000B17D9"/>
    <w:rsid w:val="000B1814"/>
    <w:rsid w:val="000B1997"/>
    <w:rsid w:val="000B1DEE"/>
    <w:rsid w:val="000B2956"/>
    <w:rsid w:val="000B3091"/>
    <w:rsid w:val="000B3421"/>
    <w:rsid w:val="000B3C28"/>
    <w:rsid w:val="000B44EF"/>
    <w:rsid w:val="000B4B62"/>
    <w:rsid w:val="000B4D92"/>
    <w:rsid w:val="000B523C"/>
    <w:rsid w:val="000B535E"/>
    <w:rsid w:val="000B569C"/>
    <w:rsid w:val="000B58BE"/>
    <w:rsid w:val="000B5904"/>
    <w:rsid w:val="000B5A23"/>
    <w:rsid w:val="000B608E"/>
    <w:rsid w:val="000B60A1"/>
    <w:rsid w:val="000B60D8"/>
    <w:rsid w:val="000B60F5"/>
    <w:rsid w:val="000B626F"/>
    <w:rsid w:val="000B65F3"/>
    <w:rsid w:val="000B6663"/>
    <w:rsid w:val="000B690C"/>
    <w:rsid w:val="000B693E"/>
    <w:rsid w:val="000B7556"/>
    <w:rsid w:val="000B76C1"/>
    <w:rsid w:val="000B7D03"/>
    <w:rsid w:val="000B7D0A"/>
    <w:rsid w:val="000C0814"/>
    <w:rsid w:val="000C0899"/>
    <w:rsid w:val="000C0A7C"/>
    <w:rsid w:val="000C0AFB"/>
    <w:rsid w:val="000C0DEA"/>
    <w:rsid w:val="000C111E"/>
    <w:rsid w:val="000C13DF"/>
    <w:rsid w:val="000C1B1B"/>
    <w:rsid w:val="000C2226"/>
    <w:rsid w:val="000C23D5"/>
    <w:rsid w:val="000C2847"/>
    <w:rsid w:val="000C2BB4"/>
    <w:rsid w:val="000C2F71"/>
    <w:rsid w:val="000C3041"/>
    <w:rsid w:val="000C32C2"/>
    <w:rsid w:val="000C3651"/>
    <w:rsid w:val="000C3A6E"/>
    <w:rsid w:val="000C3C18"/>
    <w:rsid w:val="000C3C46"/>
    <w:rsid w:val="000C3D14"/>
    <w:rsid w:val="000C3ED9"/>
    <w:rsid w:val="000C406F"/>
    <w:rsid w:val="000C423C"/>
    <w:rsid w:val="000C4506"/>
    <w:rsid w:val="000C4731"/>
    <w:rsid w:val="000C4A97"/>
    <w:rsid w:val="000C4D44"/>
    <w:rsid w:val="000C4E61"/>
    <w:rsid w:val="000C4FD5"/>
    <w:rsid w:val="000C54FC"/>
    <w:rsid w:val="000C558B"/>
    <w:rsid w:val="000C64E6"/>
    <w:rsid w:val="000C68BE"/>
    <w:rsid w:val="000C6C10"/>
    <w:rsid w:val="000C700E"/>
    <w:rsid w:val="000C72D1"/>
    <w:rsid w:val="000C79B4"/>
    <w:rsid w:val="000C79F9"/>
    <w:rsid w:val="000C7DE0"/>
    <w:rsid w:val="000D010B"/>
    <w:rsid w:val="000D0386"/>
    <w:rsid w:val="000D049D"/>
    <w:rsid w:val="000D063A"/>
    <w:rsid w:val="000D0E0A"/>
    <w:rsid w:val="000D0F61"/>
    <w:rsid w:val="000D1377"/>
    <w:rsid w:val="000D1807"/>
    <w:rsid w:val="000D1C6F"/>
    <w:rsid w:val="000D2241"/>
    <w:rsid w:val="000D22A7"/>
    <w:rsid w:val="000D2321"/>
    <w:rsid w:val="000D2547"/>
    <w:rsid w:val="000D298C"/>
    <w:rsid w:val="000D2D82"/>
    <w:rsid w:val="000D325D"/>
    <w:rsid w:val="000D3B2C"/>
    <w:rsid w:val="000D3C05"/>
    <w:rsid w:val="000D3DF8"/>
    <w:rsid w:val="000D3FAE"/>
    <w:rsid w:val="000D4336"/>
    <w:rsid w:val="000D437D"/>
    <w:rsid w:val="000D4AC9"/>
    <w:rsid w:val="000D57CD"/>
    <w:rsid w:val="000D5B86"/>
    <w:rsid w:val="000D5C0C"/>
    <w:rsid w:val="000D5D77"/>
    <w:rsid w:val="000D6064"/>
    <w:rsid w:val="000D65C4"/>
    <w:rsid w:val="000D665D"/>
    <w:rsid w:val="000D69A4"/>
    <w:rsid w:val="000D6B0D"/>
    <w:rsid w:val="000D6D4F"/>
    <w:rsid w:val="000D726F"/>
    <w:rsid w:val="000D7466"/>
    <w:rsid w:val="000D776B"/>
    <w:rsid w:val="000D7871"/>
    <w:rsid w:val="000D789B"/>
    <w:rsid w:val="000D7AAE"/>
    <w:rsid w:val="000D7C2D"/>
    <w:rsid w:val="000D7D73"/>
    <w:rsid w:val="000D7DFA"/>
    <w:rsid w:val="000E0105"/>
    <w:rsid w:val="000E0430"/>
    <w:rsid w:val="000E05AC"/>
    <w:rsid w:val="000E09FE"/>
    <w:rsid w:val="000E0ED2"/>
    <w:rsid w:val="000E154E"/>
    <w:rsid w:val="000E15A4"/>
    <w:rsid w:val="000E1693"/>
    <w:rsid w:val="000E17EB"/>
    <w:rsid w:val="000E186C"/>
    <w:rsid w:val="000E209D"/>
    <w:rsid w:val="000E2156"/>
    <w:rsid w:val="000E22DD"/>
    <w:rsid w:val="000E231E"/>
    <w:rsid w:val="000E2358"/>
    <w:rsid w:val="000E2655"/>
    <w:rsid w:val="000E37F0"/>
    <w:rsid w:val="000E382B"/>
    <w:rsid w:val="000E38D1"/>
    <w:rsid w:val="000E3980"/>
    <w:rsid w:val="000E3B36"/>
    <w:rsid w:val="000E3E2E"/>
    <w:rsid w:val="000E3EEF"/>
    <w:rsid w:val="000E3EF1"/>
    <w:rsid w:val="000E41B3"/>
    <w:rsid w:val="000E41F0"/>
    <w:rsid w:val="000E42BB"/>
    <w:rsid w:val="000E46AF"/>
    <w:rsid w:val="000E46B2"/>
    <w:rsid w:val="000E4862"/>
    <w:rsid w:val="000E50A6"/>
    <w:rsid w:val="000E5151"/>
    <w:rsid w:val="000E5186"/>
    <w:rsid w:val="000E572A"/>
    <w:rsid w:val="000E5FE6"/>
    <w:rsid w:val="000E64C0"/>
    <w:rsid w:val="000E6528"/>
    <w:rsid w:val="000E6687"/>
    <w:rsid w:val="000E6937"/>
    <w:rsid w:val="000E6E03"/>
    <w:rsid w:val="000E6FC4"/>
    <w:rsid w:val="000E75AC"/>
    <w:rsid w:val="000E767F"/>
    <w:rsid w:val="000E77B4"/>
    <w:rsid w:val="000E77F9"/>
    <w:rsid w:val="000F0028"/>
    <w:rsid w:val="000F00BB"/>
    <w:rsid w:val="000F01D6"/>
    <w:rsid w:val="000F09D8"/>
    <w:rsid w:val="000F0A36"/>
    <w:rsid w:val="000F0F38"/>
    <w:rsid w:val="000F12C9"/>
    <w:rsid w:val="000F1477"/>
    <w:rsid w:val="000F198F"/>
    <w:rsid w:val="000F21C3"/>
    <w:rsid w:val="000F24BF"/>
    <w:rsid w:val="000F25F5"/>
    <w:rsid w:val="000F301C"/>
    <w:rsid w:val="000F325B"/>
    <w:rsid w:val="000F365D"/>
    <w:rsid w:val="000F39AB"/>
    <w:rsid w:val="000F3C5C"/>
    <w:rsid w:val="000F3FA1"/>
    <w:rsid w:val="000F4012"/>
    <w:rsid w:val="000F426B"/>
    <w:rsid w:val="000F46B7"/>
    <w:rsid w:val="000F4E5C"/>
    <w:rsid w:val="000F4FA4"/>
    <w:rsid w:val="000F4FF8"/>
    <w:rsid w:val="000F5515"/>
    <w:rsid w:val="000F560F"/>
    <w:rsid w:val="000F57A5"/>
    <w:rsid w:val="000F5B85"/>
    <w:rsid w:val="000F5E41"/>
    <w:rsid w:val="000F6238"/>
    <w:rsid w:val="000F6277"/>
    <w:rsid w:val="000F629F"/>
    <w:rsid w:val="000F62A6"/>
    <w:rsid w:val="000F65F0"/>
    <w:rsid w:val="000F6C7F"/>
    <w:rsid w:val="000F72B0"/>
    <w:rsid w:val="000F74A4"/>
    <w:rsid w:val="000F74AB"/>
    <w:rsid w:val="000F76CE"/>
    <w:rsid w:val="000F7D9D"/>
    <w:rsid w:val="000F7E5A"/>
    <w:rsid w:val="000F7FB4"/>
    <w:rsid w:val="001000C4"/>
    <w:rsid w:val="0010017A"/>
    <w:rsid w:val="00100701"/>
    <w:rsid w:val="00100840"/>
    <w:rsid w:val="00100A3F"/>
    <w:rsid w:val="00100A53"/>
    <w:rsid w:val="00100DB0"/>
    <w:rsid w:val="00100F09"/>
    <w:rsid w:val="0010119F"/>
    <w:rsid w:val="001011CB"/>
    <w:rsid w:val="001012DD"/>
    <w:rsid w:val="00101E8C"/>
    <w:rsid w:val="0010211D"/>
    <w:rsid w:val="00102376"/>
    <w:rsid w:val="00102385"/>
    <w:rsid w:val="001023E5"/>
    <w:rsid w:val="00102CFD"/>
    <w:rsid w:val="00102DE1"/>
    <w:rsid w:val="00102F09"/>
    <w:rsid w:val="00102F45"/>
    <w:rsid w:val="00102F78"/>
    <w:rsid w:val="001034AC"/>
    <w:rsid w:val="00103718"/>
    <w:rsid w:val="001037AE"/>
    <w:rsid w:val="001038B9"/>
    <w:rsid w:val="00103B43"/>
    <w:rsid w:val="00103B74"/>
    <w:rsid w:val="00103E6B"/>
    <w:rsid w:val="00104107"/>
    <w:rsid w:val="00104775"/>
    <w:rsid w:val="00104B70"/>
    <w:rsid w:val="00104C2D"/>
    <w:rsid w:val="00104C9A"/>
    <w:rsid w:val="00104D96"/>
    <w:rsid w:val="00104DFB"/>
    <w:rsid w:val="00105390"/>
    <w:rsid w:val="00105A43"/>
    <w:rsid w:val="00105BB2"/>
    <w:rsid w:val="00105BEC"/>
    <w:rsid w:val="00105DA8"/>
    <w:rsid w:val="00105E6E"/>
    <w:rsid w:val="001068C7"/>
    <w:rsid w:val="00106A45"/>
    <w:rsid w:val="00106C89"/>
    <w:rsid w:val="00106D22"/>
    <w:rsid w:val="00107011"/>
    <w:rsid w:val="0010768F"/>
    <w:rsid w:val="00107696"/>
    <w:rsid w:val="001076B8"/>
    <w:rsid w:val="001076E7"/>
    <w:rsid w:val="00107BFE"/>
    <w:rsid w:val="00107F75"/>
    <w:rsid w:val="001101A3"/>
    <w:rsid w:val="00110663"/>
    <w:rsid w:val="00110824"/>
    <w:rsid w:val="00110952"/>
    <w:rsid w:val="00110BAF"/>
    <w:rsid w:val="00110F26"/>
    <w:rsid w:val="001111C1"/>
    <w:rsid w:val="001112A4"/>
    <w:rsid w:val="001114BC"/>
    <w:rsid w:val="00111954"/>
    <w:rsid w:val="0011199F"/>
    <w:rsid w:val="001119A3"/>
    <w:rsid w:val="00111CCF"/>
    <w:rsid w:val="00112022"/>
    <w:rsid w:val="00112065"/>
    <w:rsid w:val="00112472"/>
    <w:rsid w:val="00112703"/>
    <w:rsid w:val="00112A43"/>
    <w:rsid w:val="00112AAC"/>
    <w:rsid w:val="00112DF2"/>
    <w:rsid w:val="0011307B"/>
    <w:rsid w:val="00113402"/>
    <w:rsid w:val="00113BF8"/>
    <w:rsid w:val="0011423D"/>
    <w:rsid w:val="001142C7"/>
    <w:rsid w:val="00114602"/>
    <w:rsid w:val="0011461C"/>
    <w:rsid w:val="0011484F"/>
    <w:rsid w:val="00114A8D"/>
    <w:rsid w:val="00114AAE"/>
    <w:rsid w:val="00114AF6"/>
    <w:rsid w:val="00114C45"/>
    <w:rsid w:val="00115393"/>
    <w:rsid w:val="00115B4D"/>
    <w:rsid w:val="00115E92"/>
    <w:rsid w:val="00115EA7"/>
    <w:rsid w:val="001163DD"/>
    <w:rsid w:val="00117175"/>
    <w:rsid w:val="0011727E"/>
    <w:rsid w:val="0011731D"/>
    <w:rsid w:val="001173EC"/>
    <w:rsid w:val="001176A6"/>
    <w:rsid w:val="00117BCE"/>
    <w:rsid w:val="00117BEC"/>
    <w:rsid w:val="00117D08"/>
    <w:rsid w:val="00117D5A"/>
    <w:rsid w:val="00117DB1"/>
    <w:rsid w:val="00117F0B"/>
    <w:rsid w:val="00120558"/>
    <w:rsid w:val="00120641"/>
    <w:rsid w:val="00120AF1"/>
    <w:rsid w:val="00120BCA"/>
    <w:rsid w:val="00120DE8"/>
    <w:rsid w:val="0012121F"/>
    <w:rsid w:val="00121285"/>
    <w:rsid w:val="001219AD"/>
    <w:rsid w:val="00121BC7"/>
    <w:rsid w:val="00121F15"/>
    <w:rsid w:val="001221F6"/>
    <w:rsid w:val="00122513"/>
    <w:rsid w:val="00122765"/>
    <w:rsid w:val="00122940"/>
    <w:rsid w:val="00122A1E"/>
    <w:rsid w:val="00122CE5"/>
    <w:rsid w:val="00122F03"/>
    <w:rsid w:val="00122FFB"/>
    <w:rsid w:val="001239D3"/>
    <w:rsid w:val="00123B50"/>
    <w:rsid w:val="00123D21"/>
    <w:rsid w:val="00123D5A"/>
    <w:rsid w:val="00123DCE"/>
    <w:rsid w:val="00123F4E"/>
    <w:rsid w:val="00123FCC"/>
    <w:rsid w:val="00124387"/>
    <w:rsid w:val="001244A5"/>
    <w:rsid w:val="00124649"/>
    <w:rsid w:val="00124AEF"/>
    <w:rsid w:val="00124E86"/>
    <w:rsid w:val="001251DB"/>
    <w:rsid w:val="001251EC"/>
    <w:rsid w:val="0012532A"/>
    <w:rsid w:val="001255D6"/>
    <w:rsid w:val="00125A02"/>
    <w:rsid w:val="00125EE2"/>
    <w:rsid w:val="00125FBA"/>
    <w:rsid w:val="00126143"/>
    <w:rsid w:val="001261E9"/>
    <w:rsid w:val="001266C6"/>
    <w:rsid w:val="0012681C"/>
    <w:rsid w:val="00126AE3"/>
    <w:rsid w:val="00126EEC"/>
    <w:rsid w:val="001270A5"/>
    <w:rsid w:val="001272D6"/>
    <w:rsid w:val="00127592"/>
    <w:rsid w:val="00127BFE"/>
    <w:rsid w:val="00127CCC"/>
    <w:rsid w:val="00127F3B"/>
    <w:rsid w:val="00130018"/>
    <w:rsid w:val="001300F9"/>
    <w:rsid w:val="001304FA"/>
    <w:rsid w:val="00130543"/>
    <w:rsid w:val="00130591"/>
    <w:rsid w:val="00130715"/>
    <w:rsid w:val="00130DCE"/>
    <w:rsid w:val="00130E69"/>
    <w:rsid w:val="001310F2"/>
    <w:rsid w:val="0013112E"/>
    <w:rsid w:val="001311FA"/>
    <w:rsid w:val="00131397"/>
    <w:rsid w:val="001313DF"/>
    <w:rsid w:val="00131E32"/>
    <w:rsid w:val="00132824"/>
    <w:rsid w:val="00132B80"/>
    <w:rsid w:val="00132FFE"/>
    <w:rsid w:val="0013329A"/>
    <w:rsid w:val="0013357D"/>
    <w:rsid w:val="00133802"/>
    <w:rsid w:val="00133AAB"/>
    <w:rsid w:val="0013438A"/>
    <w:rsid w:val="0013456D"/>
    <w:rsid w:val="00135248"/>
    <w:rsid w:val="0013618E"/>
    <w:rsid w:val="001361BD"/>
    <w:rsid w:val="001364F2"/>
    <w:rsid w:val="001369F8"/>
    <w:rsid w:val="001378A4"/>
    <w:rsid w:val="00137972"/>
    <w:rsid w:val="00137E34"/>
    <w:rsid w:val="001401CE"/>
    <w:rsid w:val="001405A8"/>
    <w:rsid w:val="00140A93"/>
    <w:rsid w:val="00140BAA"/>
    <w:rsid w:val="00141713"/>
    <w:rsid w:val="00141A33"/>
    <w:rsid w:val="00141AA6"/>
    <w:rsid w:val="00141D01"/>
    <w:rsid w:val="00141D67"/>
    <w:rsid w:val="0014232B"/>
    <w:rsid w:val="001425CA"/>
    <w:rsid w:val="0014260D"/>
    <w:rsid w:val="001426A3"/>
    <w:rsid w:val="001426E4"/>
    <w:rsid w:val="0014290F"/>
    <w:rsid w:val="00142993"/>
    <w:rsid w:val="00142A30"/>
    <w:rsid w:val="00142CE9"/>
    <w:rsid w:val="00142E16"/>
    <w:rsid w:val="0014335C"/>
    <w:rsid w:val="0014359A"/>
    <w:rsid w:val="001435A9"/>
    <w:rsid w:val="00143C47"/>
    <w:rsid w:val="00143F42"/>
    <w:rsid w:val="001442E3"/>
    <w:rsid w:val="00144524"/>
    <w:rsid w:val="00144954"/>
    <w:rsid w:val="00144C3C"/>
    <w:rsid w:val="00144E6C"/>
    <w:rsid w:val="00145283"/>
    <w:rsid w:val="00145567"/>
    <w:rsid w:val="00145733"/>
    <w:rsid w:val="0014574E"/>
    <w:rsid w:val="00145A27"/>
    <w:rsid w:val="00145E20"/>
    <w:rsid w:val="00145F81"/>
    <w:rsid w:val="00145FC5"/>
    <w:rsid w:val="001461D1"/>
    <w:rsid w:val="00146932"/>
    <w:rsid w:val="00146C92"/>
    <w:rsid w:val="00146D91"/>
    <w:rsid w:val="0014722A"/>
    <w:rsid w:val="001473E4"/>
    <w:rsid w:val="00147F17"/>
    <w:rsid w:val="0015025C"/>
    <w:rsid w:val="00150911"/>
    <w:rsid w:val="00150EEB"/>
    <w:rsid w:val="001513C7"/>
    <w:rsid w:val="001515F1"/>
    <w:rsid w:val="0015188D"/>
    <w:rsid w:val="001518E4"/>
    <w:rsid w:val="00151AF9"/>
    <w:rsid w:val="00151C96"/>
    <w:rsid w:val="00151D18"/>
    <w:rsid w:val="00151D9B"/>
    <w:rsid w:val="0015215D"/>
    <w:rsid w:val="00152205"/>
    <w:rsid w:val="0015233E"/>
    <w:rsid w:val="0015236F"/>
    <w:rsid w:val="00152591"/>
    <w:rsid w:val="00152C44"/>
    <w:rsid w:val="00152FC8"/>
    <w:rsid w:val="0015317A"/>
    <w:rsid w:val="00154057"/>
    <w:rsid w:val="00154213"/>
    <w:rsid w:val="0015432E"/>
    <w:rsid w:val="00154974"/>
    <w:rsid w:val="001549D1"/>
    <w:rsid w:val="00154CA4"/>
    <w:rsid w:val="00155A67"/>
    <w:rsid w:val="00155EC3"/>
    <w:rsid w:val="00155FE1"/>
    <w:rsid w:val="001562DA"/>
    <w:rsid w:val="001564E2"/>
    <w:rsid w:val="0015660F"/>
    <w:rsid w:val="001567E4"/>
    <w:rsid w:val="00156D4D"/>
    <w:rsid w:val="00156D7C"/>
    <w:rsid w:val="00156EEE"/>
    <w:rsid w:val="00157085"/>
    <w:rsid w:val="0015718C"/>
    <w:rsid w:val="00157285"/>
    <w:rsid w:val="00157710"/>
    <w:rsid w:val="00157CFB"/>
    <w:rsid w:val="001600A3"/>
    <w:rsid w:val="001608E4"/>
    <w:rsid w:val="00160BF4"/>
    <w:rsid w:val="00160D04"/>
    <w:rsid w:val="00160FEB"/>
    <w:rsid w:val="00161387"/>
    <w:rsid w:val="0016140C"/>
    <w:rsid w:val="00161B60"/>
    <w:rsid w:val="00161FB9"/>
    <w:rsid w:val="00162042"/>
    <w:rsid w:val="0016232E"/>
    <w:rsid w:val="00162385"/>
    <w:rsid w:val="00162405"/>
    <w:rsid w:val="00162449"/>
    <w:rsid w:val="00162850"/>
    <w:rsid w:val="001628F9"/>
    <w:rsid w:val="00162BE3"/>
    <w:rsid w:val="00162D04"/>
    <w:rsid w:val="00162EEB"/>
    <w:rsid w:val="0016318D"/>
    <w:rsid w:val="00163267"/>
    <w:rsid w:val="0016354D"/>
    <w:rsid w:val="001638EA"/>
    <w:rsid w:val="001639D0"/>
    <w:rsid w:val="00163ED2"/>
    <w:rsid w:val="00163FAC"/>
    <w:rsid w:val="00163FBA"/>
    <w:rsid w:val="00164160"/>
    <w:rsid w:val="00164817"/>
    <w:rsid w:val="001648D2"/>
    <w:rsid w:val="001649B6"/>
    <w:rsid w:val="00164A6C"/>
    <w:rsid w:val="00164B3C"/>
    <w:rsid w:val="00164C8E"/>
    <w:rsid w:val="00164C98"/>
    <w:rsid w:val="001651FA"/>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6F3"/>
    <w:rsid w:val="00170755"/>
    <w:rsid w:val="00170CBF"/>
    <w:rsid w:val="00170E1A"/>
    <w:rsid w:val="00170FAD"/>
    <w:rsid w:val="00171389"/>
    <w:rsid w:val="00171446"/>
    <w:rsid w:val="001714EB"/>
    <w:rsid w:val="001717DB"/>
    <w:rsid w:val="00171AD1"/>
    <w:rsid w:val="00171DF1"/>
    <w:rsid w:val="00172011"/>
    <w:rsid w:val="001723FE"/>
    <w:rsid w:val="001724E1"/>
    <w:rsid w:val="001725B1"/>
    <w:rsid w:val="001725E1"/>
    <w:rsid w:val="001726A4"/>
    <w:rsid w:val="001729A0"/>
    <w:rsid w:val="001729A7"/>
    <w:rsid w:val="00172C3C"/>
    <w:rsid w:val="00172D42"/>
    <w:rsid w:val="00172D70"/>
    <w:rsid w:val="00173416"/>
    <w:rsid w:val="0017348D"/>
    <w:rsid w:val="0017384D"/>
    <w:rsid w:val="00173867"/>
    <w:rsid w:val="001738EF"/>
    <w:rsid w:val="00173BB8"/>
    <w:rsid w:val="00174026"/>
    <w:rsid w:val="001740E0"/>
    <w:rsid w:val="00174193"/>
    <w:rsid w:val="00174456"/>
    <w:rsid w:val="00174BEA"/>
    <w:rsid w:val="00174DE9"/>
    <w:rsid w:val="00174F49"/>
    <w:rsid w:val="0017510C"/>
    <w:rsid w:val="00175259"/>
    <w:rsid w:val="001759B1"/>
    <w:rsid w:val="00175FC2"/>
    <w:rsid w:val="001761B3"/>
    <w:rsid w:val="0017623F"/>
    <w:rsid w:val="001762EF"/>
    <w:rsid w:val="00176311"/>
    <w:rsid w:val="001766D7"/>
    <w:rsid w:val="0017686F"/>
    <w:rsid w:val="00176B73"/>
    <w:rsid w:val="001776CE"/>
    <w:rsid w:val="00177871"/>
    <w:rsid w:val="001778C9"/>
    <w:rsid w:val="00177957"/>
    <w:rsid w:val="00177C3D"/>
    <w:rsid w:val="00177CAF"/>
    <w:rsid w:val="00177D88"/>
    <w:rsid w:val="00177E5A"/>
    <w:rsid w:val="0018019C"/>
    <w:rsid w:val="001807BF"/>
    <w:rsid w:val="00180BAF"/>
    <w:rsid w:val="00180C17"/>
    <w:rsid w:val="00180E51"/>
    <w:rsid w:val="0018136D"/>
    <w:rsid w:val="0018146E"/>
    <w:rsid w:val="001815D4"/>
    <w:rsid w:val="00181AD2"/>
    <w:rsid w:val="0018264C"/>
    <w:rsid w:val="00182A71"/>
    <w:rsid w:val="00182CBD"/>
    <w:rsid w:val="00183A05"/>
    <w:rsid w:val="00183AEC"/>
    <w:rsid w:val="001842FA"/>
    <w:rsid w:val="001846F2"/>
    <w:rsid w:val="0018472F"/>
    <w:rsid w:val="001848D6"/>
    <w:rsid w:val="00184948"/>
    <w:rsid w:val="00184F83"/>
    <w:rsid w:val="00185046"/>
    <w:rsid w:val="001855EC"/>
    <w:rsid w:val="0018574F"/>
    <w:rsid w:val="00185789"/>
    <w:rsid w:val="00185A07"/>
    <w:rsid w:val="00185C26"/>
    <w:rsid w:val="00185FF8"/>
    <w:rsid w:val="00186070"/>
    <w:rsid w:val="001861BE"/>
    <w:rsid w:val="00186385"/>
    <w:rsid w:val="0018648E"/>
    <w:rsid w:val="0018651A"/>
    <w:rsid w:val="001867D4"/>
    <w:rsid w:val="00186D3D"/>
    <w:rsid w:val="0018737B"/>
    <w:rsid w:val="001874AA"/>
    <w:rsid w:val="00190831"/>
    <w:rsid w:val="00190A3F"/>
    <w:rsid w:val="00190B51"/>
    <w:rsid w:val="00190D35"/>
    <w:rsid w:val="0019101E"/>
    <w:rsid w:val="00191466"/>
    <w:rsid w:val="00191728"/>
    <w:rsid w:val="001917D6"/>
    <w:rsid w:val="0019187D"/>
    <w:rsid w:val="001918BC"/>
    <w:rsid w:val="0019268F"/>
    <w:rsid w:val="00192804"/>
    <w:rsid w:val="001928A7"/>
    <w:rsid w:val="00192C5C"/>
    <w:rsid w:val="00192F35"/>
    <w:rsid w:val="00193670"/>
    <w:rsid w:val="00193D5C"/>
    <w:rsid w:val="00193DA3"/>
    <w:rsid w:val="00193DFE"/>
    <w:rsid w:val="001940A3"/>
    <w:rsid w:val="001940A4"/>
    <w:rsid w:val="001944AD"/>
    <w:rsid w:val="0019466D"/>
    <w:rsid w:val="00194966"/>
    <w:rsid w:val="00194E2D"/>
    <w:rsid w:val="00194EA5"/>
    <w:rsid w:val="001951F2"/>
    <w:rsid w:val="00195206"/>
    <w:rsid w:val="0019528B"/>
    <w:rsid w:val="0019550D"/>
    <w:rsid w:val="001956DF"/>
    <w:rsid w:val="00195747"/>
    <w:rsid w:val="00196178"/>
    <w:rsid w:val="0019644B"/>
    <w:rsid w:val="001964B0"/>
    <w:rsid w:val="001965FC"/>
    <w:rsid w:val="00196660"/>
    <w:rsid w:val="00196BF7"/>
    <w:rsid w:val="0019788D"/>
    <w:rsid w:val="00197A2D"/>
    <w:rsid w:val="001A011D"/>
    <w:rsid w:val="001A040E"/>
    <w:rsid w:val="001A055D"/>
    <w:rsid w:val="001A060A"/>
    <w:rsid w:val="001A062B"/>
    <w:rsid w:val="001A0C45"/>
    <w:rsid w:val="001A0CC7"/>
    <w:rsid w:val="001A0E16"/>
    <w:rsid w:val="001A11C7"/>
    <w:rsid w:val="001A1457"/>
    <w:rsid w:val="001A1591"/>
    <w:rsid w:val="001A15BD"/>
    <w:rsid w:val="001A16B5"/>
    <w:rsid w:val="001A1922"/>
    <w:rsid w:val="001A19A6"/>
    <w:rsid w:val="001A19BE"/>
    <w:rsid w:val="001A1DAD"/>
    <w:rsid w:val="001A1E29"/>
    <w:rsid w:val="001A1EAC"/>
    <w:rsid w:val="001A2237"/>
    <w:rsid w:val="001A2389"/>
    <w:rsid w:val="001A270C"/>
    <w:rsid w:val="001A2BD6"/>
    <w:rsid w:val="001A2C53"/>
    <w:rsid w:val="001A2CE7"/>
    <w:rsid w:val="001A2E37"/>
    <w:rsid w:val="001A354A"/>
    <w:rsid w:val="001A3B5B"/>
    <w:rsid w:val="001A3E86"/>
    <w:rsid w:val="001A3F31"/>
    <w:rsid w:val="001A4167"/>
    <w:rsid w:val="001A4368"/>
    <w:rsid w:val="001A4716"/>
    <w:rsid w:val="001A4720"/>
    <w:rsid w:val="001A4857"/>
    <w:rsid w:val="001A4F52"/>
    <w:rsid w:val="001A5024"/>
    <w:rsid w:val="001A51B0"/>
    <w:rsid w:val="001A5525"/>
    <w:rsid w:val="001A55BA"/>
    <w:rsid w:val="001A570A"/>
    <w:rsid w:val="001A58B9"/>
    <w:rsid w:val="001A59B7"/>
    <w:rsid w:val="001A5FED"/>
    <w:rsid w:val="001A6072"/>
    <w:rsid w:val="001A6108"/>
    <w:rsid w:val="001A6416"/>
    <w:rsid w:val="001A6549"/>
    <w:rsid w:val="001A67E0"/>
    <w:rsid w:val="001A6829"/>
    <w:rsid w:val="001A6990"/>
    <w:rsid w:val="001A6ABD"/>
    <w:rsid w:val="001A6EE3"/>
    <w:rsid w:val="001A7456"/>
    <w:rsid w:val="001A7886"/>
    <w:rsid w:val="001A7B00"/>
    <w:rsid w:val="001B0426"/>
    <w:rsid w:val="001B06B5"/>
    <w:rsid w:val="001B092E"/>
    <w:rsid w:val="001B0DBB"/>
    <w:rsid w:val="001B0E92"/>
    <w:rsid w:val="001B1553"/>
    <w:rsid w:val="001B15A1"/>
    <w:rsid w:val="001B19A0"/>
    <w:rsid w:val="001B1A97"/>
    <w:rsid w:val="001B1BAC"/>
    <w:rsid w:val="001B1C62"/>
    <w:rsid w:val="001B204F"/>
    <w:rsid w:val="001B20DB"/>
    <w:rsid w:val="001B25EF"/>
    <w:rsid w:val="001B2A5B"/>
    <w:rsid w:val="001B2B4D"/>
    <w:rsid w:val="001B2D45"/>
    <w:rsid w:val="001B2FAF"/>
    <w:rsid w:val="001B306F"/>
    <w:rsid w:val="001B32BF"/>
    <w:rsid w:val="001B3447"/>
    <w:rsid w:val="001B382F"/>
    <w:rsid w:val="001B39DF"/>
    <w:rsid w:val="001B3AB9"/>
    <w:rsid w:val="001B3E20"/>
    <w:rsid w:val="001B3E8D"/>
    <w:rsid w:val="001B4AF6"/>
    <w:rsid w:val="001B4DD8"/>
    <w:rsid w:val="001B4DEF"/>
    <w:rsid w:val="001B4E7C"/>
    <w:rsid w:val="001B5171"/>
    <w:rsid w:val="001B5272"/>
    <w:rsid w:val="001B58E2"/>
    <w:rsid w:val="001B5B0E"/>
    <w:rsid w:val="001B5CC3"/>
    <w:rsid w:val="001B5EF7"/>
    <w:rsid w:val="001B652D"/>
    <w:rsid w:val="001B68D8"/>
    <w:rsid w:val="001B69E6"/>
    <w:rsid w:val="001B6FD3"/>
    <w:rsid w:val="001B706B"/>
    <w:rsid w:val="001B755B"/>
    <w:rsid w:val="001B7714"/>
    <w:rsid w:val="001B7936"/>
    <w:rsid w:val="001B7B77"/>
    <w:rsid w:val="001C0382"/>
    <w:rsid w:val="001C0E3B"/>
    <w:rsid w:val="001C1245"/>
    <w:rsid w:val="001C141A"/>
    <w:rsid w:val="001C142A"/>
    <w:rsid w:val="001C162E"/>
    <w:rsid w:val="001C17A9"/>
    <w:rsid w:val="001C1BA8"/>
    <w:rsid w:val="001C1E47"/>
    <w:rsid w:val="001C2340"/>
    <w:rsid w:val="001C2B1E"/>
    <w:rsid w:val="001C2B9F"/>
    <w:rsid w:val="001C2ECB"/>
    <w:rsid w:val="001C304F"/>
    <w:rsid w:val="001C3BCE"/>
    <w:rsid w:val="001C443E"/>
    <w:rsid w:val="001C4513"/>
    <w:rsid w:val="001C4C36"/>
    <w:rsid w:val="001C510A"/>
    <w:rsid w:val="001C517B"/>
    <w:rsid w:val="001C53C8"/>
    <w:rsid w:val="001C54D8"/>
    <w:rsid w:val="001C5544"/>
    <w:rsid w:val="001C609D"/>
    <w:rsid w:val="001C61F0"/>
    <w:rsid w:val="001C6295"/>
    <w:rsid w:val="001C6302"/>
    <w:rsid w:val="001C7102"/>
    <w:rsid w:val="001C7805"/>
    <w:rsid w:val="001C7855"/>
    <w:rsid w:val="001C7B4E"/>
    <w:rsid w:val="001C7CE5"/>
    <w:rsid w:val="001C7D75"/>
    <w:rsid w:val="001C7D7F"/>
    <w:rsid w:val="001C7F72"/>
    <w:rsid w:val="001D0080"/>
    <w:rsid w:val="001D055B"/>
    <w:rsid w:val="001D05C4"/>
    <w:rsid w:val="001D09E3"/>
    <w:rsid w:val="001D12C9"/>
    <w:rsid w:val="001D14B8"/>
    <w:rsid w:val="001D178D"/>
    <w:rsid w:val="001D17CE"/>
    <w:rsid w:val="001D1C2F"/>
    <w:rsid w:val="001D23AA"/>
    <w:rsid w:val="001D243D"/>
    <w:rsid w:val="001D2DC7"/>
    <w:rsid w:val="001D30E7"/>
    <w:rsid w:val="001D3164"/>
    <w:rsid w:val="001D3183"/>
    <w:rsid w:val="001D320E"/>
    <w:rsid w:val="001D34D8"/>
    <w:rsid w:val="001D3AE4"/>
    <w:rsid w:val="001D3BDE"/>
    <w:rsid w:val="001D3CB8"/>
    <w:rsid w:val="001D40C1"/>
    <w:rsid w:val="001D42D0"/>
    <w:rsid w:val="001D44C5"/>
    <w:rsid w:val="001D4504"/>
    <w:rsid w:val="001D46D9"/>
    <w:rsid w:val="001D4B0C"/>
    <w:rsid w:val="001D4DE8"/>
    <w:rsid w:val="001D511F"/>
    <w:rsid w:val="001D5145"/>
    <w:rsid w:val="001D5197"/>
    <w:rsid w:val="001D5477"/>
    <w:rsid w:val="001D5548"/>
    <w:rsid w:val="001D5559"/>
    <w:rsid w:val="001D5A45"/>
    <w:rsid w:val="001D5B88"/>
    <w:rsid w:val="001D645A"/>
    <w:rsid w:val="001D667A"/>
    <w:rsid w:val="001D6910"/>
    <w:rsid w:val="001D6959"/>
    <w:rsid w:val="001D6C55"/>
    <w:rsid w:val="001D720F"/>
    <w:rsid w:val="001D7345"/>
    <w:rsid w:val="001D7434"/>
    <w:rsid w:val="001D7629"/>
    <w:rsid w:val="001D79E6"/>
    <w:rsid w:val="001D7FA1"/>
    <w:rsid w:val="001E0774"/>
    <w:rsid w:val="001E11CC"/>
    <w:rsid w:val="001E139E"/>
    <w:rsid w:val="001E14EE"/>
    <w:rsid w:val="001E16F7"/>
    <w:rsid w:val="001E17B0"/>
    <w:rsid w:val="001E18F6"/>
    <w:rsid w:val="001E1F14"/>
    <w:rsid w:val="001E2472"/>
    <w:rsid w:val="001E2B61"/>
    <w:rsid w:val="001E38BC"/>
    <w:rsid w:val="001E48F0"/>
    <w:rsid w:val="001E4DC0"/>
    <w:rsid w:val="001E5149"/>
    <w:rsid w:val="001E5219"/>
    <w:rsid w:val="001E5480"/>
    <w:rsid w:val="001E5677"/>
    <w:rsid w:val="001E5BF0"/>
    <w:rsid w:val="001E5C0A"/>
    <w:rsid w:val="001E6370"/>
    <w:rsid w:val="001E64A6"/>
    <w:rsid w:val="001E6585"/>
    <w:rsid w:val="001E66DD"/>
    <w:rsid w:val="001E69AC"/>
    <w:rsid w:val="001E6D10"/>
    <w:rsid w:val="001E6D97"/>
    <w:rsid w:val="001E7213"/>
    <w:rsid w:val="001E72A9"/>
    <w:rsid w:val="001E7401"/>
    <w:rsid w:val="001E7BFF"/>
    <w:rsid w:val="001E7C40"/>
    <w:rsid w:val="001F0420"/>
    <w:rsid w:val="001F0422"/>
    <w:rsid w:val="001F0821"/>
    <w:rsid w:val="001F0955"/>
    <w:rsid w:val="001F12D7"/>
    <w:rsid w:val="001F16E8"/>
    <w:rsid w:val="001F18F4"/>
    <w:rsid w:val="001F1CA5"/>
    <w:rsid w:val="001F2286"/>
    <w:rsid w:val="001F2525"/>
    <w:rsid w:val="001F2B49"/>
    <w:rsid w:val="001F2DA9"/>
    <w:rsid w:val="001F3101"/>
    <w:rsid w:val="001F312E"/>
    <w:rsid w:val="001F339C"/>
    <w:rsid w:val="001F35CC"/>
    <w:rsid w:val="001F36EF"/>
    <w:rsid w:val="001F3805"/>
    <w:rsid w:val="001F3823"/>
    <w:rsid w:val="001F39B9"/>
    <w:rsid w:val="001F3BEA"/>
    <w:rsid w:val="001F3CD4"/>
    <w:rsid w:val="001F3DA6"/>
    <w:rsid w:val="001F3F8B"/>
    <w:rsid w:val="001F4380"/>
    <w:rsid w:val="001F43ED"/>
    <w:rsid w:val="001F4669"/>
    <w:rsid w:val="001F4BC8"/>
    <w:rsid w:val="001F4D53"/>
    <w:rsid w:val="001F4ED2"/>
    <w:rsid w:val="001F52E7"/>
    <w:rsid w:val="001F558B"/>
    <w:rsid w:val="001F56AF"/>
    <w:rsid w:val="001F5CF6"/>
    <w:rsid w:val="001F5D57"/>
    <w:rsid w:val="001F5E03"/>
    <w:rsid w:val="001F5F10"/>
    <w:rsid w:val="001F6196"/>
    <w:rsid w:val="001F6214"/>
    <w:rsid w:val="001F645F"/>
    <w:rsid w:val="001F6551"/>
    <w:rsid w:val="001F6968"/>
    <w:rsid w:val="001F6DC0"/>
    <w:rsid w:val="001F6E40"/>
    <w:rsid w:val="001F7097"/>
    <w:rsid w:val="001F75AB"/>
    <w:rsid w:val="001F791F"/>
    <w:rsid w:val="002001C2"/>
    <w:rsid w:val="00200DD2"/>
    <w:rsid w:val="00201173"/>
    <w:rsid w:val="00201439"/>
    <w:rsid w:val="0020144B"/>
    <w:rsid w:val="002014B8"/>
    <w:rsid w:val="00201D00"/>
    <w:rsid w:val="00201ECE"/>
    <w:rsid w:val="00201EE2"/>
    <w:rsid w:val="002023F2"/>
    <w:rsid w:val="00202842"/>
    <w:rsid w:val="0020287F"/>
    <w:rsid w:val="00202A9B"/>
    <w:rsid w:val="00202C18"/>
    <w:rsid w:val="00202CB1"/>
    <w:rsid w:val="002031AA"/>
    <w:rsid w:val="0020321C"/>
    <w:rsid w:val="0020347F"/>
    <w:rsid w:val="00203D45"/>
    <w:rsid w:val="00203D6C"/>
    <w:rsid w:val="00203DB1"/>
    <w:rsid w:val="00203EB9"/>
    <w:rsid w:val="0020426D"/>
    <w:rsid w:val="00204B4F"/>
    <w:rsid w:val="00204F2F"/>
    <w:rsid w:val="00204F90"/>
    <w:rsid w:val="00205230"/>
    <w:rsid w:val="002054E9"/>
    <w:rsid w:val="00205552"/>
    <w:rsid w:val="00205636"/>
    <w:rsid w:val="00205724"/>
    <w:rsid w:val="002057E1"/>
    <w:rsid w:val="002059CA"/>
    <w:rsid w:val="00205F7A"/>
    <w:rsid w:val="0020645E"/>
    <w:rsid w:val="002064AB"/>
    <w:rsid w:val="00206546"/>
    <w:rsid w:val="0020691E"/>
    <w:rsid w:val="00206B9A"/>
    <w:rsid w:val="00206B9C"/>
    <w:rsid w:val="00207024"/>
    <w:rsid w:val="00207BEE"/>
    <w:rsid w:val="00207DD3"/>
    <w:rsid w:val="00207EDD"/>
    <w:rsid w:val="002103A3"/>
    <w:rsid w:val="00210476"/>
    <w:rsid w:val="002108AC"/>
    <w:rsid w:val="002109D6"/>
    <w:rsid w:val="00210A7E"/>
    <w:rsid w:val="00210F8A"/>
    <w:rsid w:val="0021138B"/>
    <w:rsid w:val="00211406"/>
    <w:rsid w:val="002114AE"/>
    <w:rsid w:val="002114E3"/>
    <w:rsid w:val="002114F6"/>
    <w:rsid w:val="00211748"/>
    <w:rsid w:val="00211A54"/>
    <w:rsid w:val="00211BF6"/>
    <w:rsid w:val="002122B3"/>
    <w:rsid w:val="0021233B"/>
    <w:rsid w:val="002124AC"/>
    <w:rsid w:val="002125B9"/>
    <w:rsid w:val="002126C0"/>
    <w:rsid w:val="00212D9C"/>
    <w:rsid w:val="00212E56"/>
    <w:rsid w:val="00212F3D"/>
    <w:rsid w:val="00213223"/>
    <w:rsid w:val="0021350D"/>
    <w:rsid w:val="0021379C"/>
    <w:rsid w:val="00213A33"/>
    <w:rsid w:val="00214484"/>
    <w:rsid w:val="00214ADC"/>
    <w:rsid w:val="00214B45"/>
    <w:rsid w:val="00214B53"/>
    <w:rsid w:val="00215079"/>
    <w:rsid w:val="002150FD"/>
    <w:rsid w:val="002153BE"/>
    <w:rsid w:val="00215A32"/>
    <w:rsid w:val="00215B06"/>
    <w:rsid w:val="00215B75"/>
    <w:rsid w:val="00215BCB"/>
    <w:rsid w:val="00215D48"/>
    <w:rsid w:val="00215E31"/>
    <w:rsid w:val="00215E7E"/>
    <w:rsid w:val="002161C6"/>
    <w:rsid w:val="0021624F"/>
    <w:rsid w:val="0021625D"/>
    <w:rsid w:val="002162A7"/>
    <w:rsid w:val="00216542"/>
    <w:rsid w:val="00216B8F"/>
    <w:rsid w:val="00216F31"/>
    <w:rsid w:val="00216FA4"/>
    <w:rsid w:val="002171CE"/>
    <w:rsid w:val="00217224"/>
    <w:rsid w:val="00217393"/>
    <w:rsid w:val="002173F8"/>
    <w:rsid w:val="00220092"/>
    <w:rsid w:val="0022016E"/>
    <w:rsid w:val="0022029C"/>
    <w:rsid w:val="00220A6D"/>
    <w:rsid w:val="00220AF0"/>
    <w:rsid w:val="00220D32"/>
    <w:rsid w:val="00221011"/>
    <w:rsid w:val="00221A61"/>
    <w:rsid w:val="0022216D"/>
    <w:rsid w:val="002222A9"/>
    <w:rsid w:val="0022256D"/>
    <w:rsid w:val="00222A56"/>
    <w:rsid w:val="00222BC6"/>
    <w:rsid w:val="00222D87"/>
    <w:rsid w:val="00222E1F"/>
    <w:rsid w:val="00222F53"/>
    <w:rsid w:val="00223184"/>
    <w:rsid w:val="002231BC"/>
    <w:rsid w:val="00223209"/>
    <w:rsid w:val="00223263"/>
    <w:rsid w:val="0022372F"/>
    <w:rsid w:val="00223AAC"/>
    <w:rsid w:val="00223AC4"/>
    <w:rsid w:val="00223DC2"/>
    <w:rsid w:val="002242C6"/>
    <w:rsid w:val="00224EC1"/>
    <w:rsid w:val="00224F82"/>
    <w:rsid w:val="0022526F"/>
    <w:rsid w:val="002256FE"/>
    <w:rsid w:val="00225B6E"/>
    <w:rsid w:val="00225C07"/>
    <w:rsid w:val="00225DED"/>
    <w:rsid w:val="0022604B"/>
    <w:rsid w:val="00226289"/>
    <w:rsid w:val="00226341"/>
    <w:rsid w:val="00226915"/>
    <w:rsid w:val="00227315"/>
    <w:rsid w:val="00227403"/>
    <w:rsid w:val="002275F6"/>
    <w:rsid w:val="0022782F"/>
    <w:rsid w:val="00227954"/>
    <w:rsid w:val="00227A81"/>
    <w:rsid w:val="00230057"/>
    <w:rsid w:val="002301F6"/>
    <w:rsid w:val="00230250"/>
    <w:rsid w:val="00230280"/>
    <w:rsid w:val="00230351"/>
    <w:rsid w:val="00230588"/>
    <w:rsid w:val="00230E79"/>
    <w:rsid w:val="00230EC5"/>
    <w:rsid w:val="002313AD"/>
    <w:rsid w:val="00231602"/>
    <w:rsid w:val="00231793"/>
    <w:rsid w:val="002319FC"/>
    <w:rsid w:val="00231A6D"/>
    <w:rsid w:val="00231E70"/>
    <w:rsid w:val="002320CD"/>
    <w:rsid w:val="002321EE"/>
    <w:rsid w:val="0023237A"/>
    <w:rsid w:val="00232467"/>
    <w:rsid w:val="002328CC"/>
    <w:rsid w:val="00232C7A"/>
    <w:rsid w:val="00232D63"/>
    <w:rsid w:val="0023325C"/>
    <w:rsid w:val="002333DB"/>
    <w:rsid w:val="00233500"/>
    <w:rsid w:val="0023356C"/>
    <w:rsid w:val="002336AB"/>
    <w:rsid w:val="00233816"/>
    <w:rsid w:val="002338D3"/>
    <w:rsid w:val="00233AF1"/>
    <w:rsid w:val="00233D02"/>
    <w:rsid w:val="00233D61"/>
    <w:rsid w:val="002341E0"/>
    <w:rsid w:val="00234240"/>
    <w:rsid w:val="00234645"/>
    <w:rsid w:val="00234954"/>
    <w:rsid w:val="00234BF3"/>
    <w:rsid w:val="00234DB2"/>
    <w:rsid w:val="00234E3D"/>
    <w:rsid w:val="002351CB"/>
    <w:rsid w:val="002352E8"/>
    <w:rsid w:val="00235383"/>
    <w:rsid w:val="0023589E"/>
    <w:rsid w:val="00235BEA"/>
    <w:rsid w:val="002361BF"/>
    <w:rsid w:val="00236631"/>
    <w:rsid w:val="00236A44"/>
    <w:rsid w:val="00236B4F"/>
    <w:rsid w:val="00236BE5"/>
    <w:rsid w:val="00237093"/>
    <w:rsid w:val="002370B4"/>
    <w:rsid w:val="00237640"/>
    <w:rsid w:val="00237AA5"/>
    <w:rsid w:val="00237ACD"/>
    <w:rsid w:val="00237DF0"/>
    <w:rsid w:val="00237E07"/>
    <w:rsid w:val="0024006C"/>
    <w:rsid w:val="002400CA"/>
    <w:rsid w:val="00240450"/>
    <w:rsid w:val="002405A1"/>
    <w:rsid w:val="002405D2"/>
    <w:rsid w:val="00240704"/>
    <w:rsid w:val="00240B18"/>
    <w:rsid w:val="0024100F"/>
    <w:rsid w:val="00241208"/>
    <w:rsid w:val="002412F5"/>
    <w:rsid w:val="0024135E"/>
    <w:rsid w:val="0024161D"/>
    <w:rsid w:val="00241DE6"/>
    <w:rsid w:val="002425CA"/>
    <w:rsid w:val="0024266A"/>
    <w:rsid w:val="0024275B"/>
    <w:rsid w:val="00242EFD"/>
    <w:rsid w:val="002430F2"/>
    <w:rsid w:val="00243424"/>
    <w:rsid w:val="00243745"/>
    <w:rsid w:val="002439F4"/>
    <w:rsid w:val="00243AF0"/>
    <w:rsid w:val="00243C0B"/>
    <w:rsid w:val="00243DD0"/>
    <w:rsid w:val="002442BD"/>
    <w:rsid w:val="0024445D"/>
    <w:rsid w:val="002444DC"/>
    <w:rsid w:val="002445ED"/>
    <w:rsid w:val="002447CB"/>
    <w:rsid w:val="002449CA"/>
    <w:rsid w:val="00244C78"/>
    <w:rsid w:val="00244EE9"/>
    <w:rsid w:val="002450D4"/>
    <w:rsid w:val="002451C1"/>
    <w:rsid w:val="0024521F"/>
    <w:rsid w:val="00245238"/>
    <w:rsid w:val="002456F9"/>
    <w:rsid w:val="00245B8D"/>
    <w:rsid w:val="00245F9B"/>
    <w:rsid w:val="00245FC8"/>
    <w:rsid w:val="00246301"/>
    <w:rsid w:val="0024673C"/>
    <w:rsid w:val="0024677D"/>
    <w:rsid w:val="002468AE"/>
    <w:rsid w:val="00246B51"/>
    <w:rsid w:val="00247175"/>
    <w:rsid w:val="00247195"/>
    <w:rsid w:val="00247568"/>
    <w:rsid w:val="00247B22"/>
    <w:rsid w:val="0025066B"/>
    <w:rsid w:val="00250945"/>
    <w:rsid w:val="00251165"/>
    <w:rsid w:val="002516B4"/>
    <w:rsid w:val="0025176A"/>
    <w:rsid w:val="00251C19"/>
    <w:rsid w:val="00251CBD"/>
    <w:rsid w:val="002522C7"/>
    <w:rsid w:val="00252569"/>
    <w:rsid w:val="002525CF"/>
    <w:rsid w:val="002526E2"/>
    <w:rsid w:val="00252770"/>
    <w:rsid w:val="0025280B"/>
    <w:rsid w:val="0025293C"/>
    <w:rsid w:val="00252C4C"/>
    <w:rsid w:val="00252E25"/>
    <w:rsid w:val="00252E4A"/>
    <w:rsid w:val="00252E62"/>
    <w:rsid w:val="00252FD2"/>
    <w:rsid w:val="002533A7"/>
    <w:rsid w:val="00253784"/>
    <w:rsid w:val="002539A2"/>
    <w:rsid w:val="00253B15"/>
    <w:rsid w:val="00253C66"/>
    <w:rsid w:val="00253D15"/>
    <w:rsid w:val="00253E64"/>
    <w:rsid w:val="00253FA4"/>
    <w:rsid w:val="0025408C"/>
    <w:rsid w:val="002543CD"/>
    <w:rsid w:val="00254C95"/>
    <w:rsid w:val="00254D03"/>
    <w:rsid w:val="00254FD3"/>
    <w:rsid w:val="002550EB"/>
    <w:rsid w:val="0025525E"/>
    <w:rsid w:val="002558C3"/>
    <w:rsid w:val="002560AF"/>
    <w:rsid w:val="00256385"/>
    <w:rsid w:val="00256DB6"/>
    <w:rsid w:val="00257307"/>
    <w:rsid w:val="00257533"/>
    <w:rsid w:val="00257918"/>
    <w:rsid w:val="00257B6C"/>
    <w:rsid w:val="00257BA4"/>
    <w:rsid w:val="00257C58"/>
    <w:rsid w:val="002602B9"/>
    <w:rsid w:val="002603E0"/>
    <w:rsid w:val="002604F8"/>
    <w:rsid w:val="002605FC"/>
    <w:rsid w:val="002606DB"/>
    <w:rsid w:val="002608BD"/>
    <w:rsid w:val="00260914"/>
    <w:rsid w:val="00260B5F"/>
    <w:rsid w:val="00260C76"/>
    <w:rsid w:val="00260EC7"/>
    <w:rsid w:val="00261126"/>
    <w:rsid w:val="0026116D"/>
    <w:rsid w:val="00261268"/>
    <w:rsid w:val="00261726"/>
    <w:rsid w:val="00261855"/>
    <w:rsid w:val="002618BD"/>
    <w:rsid w:val="00261E6B"/>
    <w:rsid w:val="00261E94"/>
    <w:rsid w:val="00262872"/>
    <w:rsid w:val="002629E8"/>
    <w:rsid w:val="00262BF7"/>
    <w:rsid w:val="00262D96"/>
    <w:rsid w:val="00262F52"/>
    <w:rsid w:val="00262F9C"/>
    <w:rsid w:val="00263203"/>
    <w:rsid w:val="0026343C"/>
    <w:rsid w:val="00263476"/>
    <w:rsid w:val="0026349B"/>
    <w:rsid w:val="00263796"/>
    <w:rsid w:val="002638C3"/>
    <w:rsid w:val="00263A16"/>
    <w:rsid w:val="00263B2F"/>
    <w:rsid w:val="00263C24"/>
    <w:rsid w:val="00263E19"/>
    <w:rsid w:val="00263E8D"/>
    <w:rsid w:val="00264124"/>
    <w:rsid w:val="0026445D"/>
    <w:rsid w:val="002644AC"/>
    <w:rsid w:val="00264A0B"/>
    <w:rsid w:val="00264B39"/>
    <w:rsid w:val="00264D2F"/>
    <w:rsid w:val="00265127"/>
    <w:rsid w:val="002657A5"/>
    <w:rsid w:val="0026596A"/>
    <w:rsid w:val="002661B6"/>
    <w:rsid w:val="00266700"/>
    <w:rsid w:val="002667F9"/>
    <w:rsid w:val="00266D1F"/>
    <w:rsid w:val="00266DC7"/>
    <w:rsid w:val="0026738B"/>
    <w:rsid w:val="002676DE"/>
    <w:rsid w:val="0026782E"/>
    <w:rsid w:val="0026783C"/>
    <w:rsid w:val="00267A4C"/>
    <w:rsid w:val="0027053A"/>
    <w:rsid w:val="00270AC7"/>
    <w:rsid w:val="00270BD8"/>
    <w:rsid w:val="00270EBB"/>
    <w:rsid w:val="00271083"/>
    <w:rsid w:val="00271654"/>
    <w:rsid w:val="00271658"/>
    <w:rsid w:val="00271BD5"/>
    <w:rsid w:val="00271F04"/>
    <w:rsid w:val="00272125"/>
    <w:rsid w:val="002726CF"/>
    <w:rsid w:val="0027272B"/>
    <w:rsid w:val="00272A52"/>
    <w:rsid w:val="00272A53"/>
    <w:rsid w:val="0027325C"/>
    <w:rsid w:val="002732E6"/>
    <w:rsid w:val="00273375"/>
    <w:rsid w:val="0027360A"/>
    <w:rsid w:val="00273B85"/>
    <w:rsid w:val="002740EF"/>
    <w:rsid w:val="0027420C"/>
    <w:rsid w:val="0027435D"/>
    <w:rsid w:val="0027465F"/>
    <w:rsid w:val="002749C4"/>
    <w:rsid w:val="00274B08"/>
    <w:rsid w:val="0027536A"/>
    <w:rsid w:val="00275579"/>
    <w:rsid w:val="002755D3"/>
    <w:rsid w:val="002755DB"/>
    <w:rsid w:val="002756EC"/>
    <w:rsid w:val="00275864"/>
    <w:rsid w:val="00275AFD"/>
    <w:rsid w:val="00275E2E"/>
    <w:rsid w:val="00276086"/>
    <w:rsid w:val="00276496"/>
    <w:rsid w:val="002767AB"/>
    <w:rsid w:val="002769E3"/>
    <w:rsid w:val="00276B0F"/>
    <w:rsid w:val="00277086"/>
    <w:rsid w:val="00277239"/>
    <w:rsid w:val="002778DD"/>
    <w:rsid w:val="00277925"/>
    <w:rsid w:val="00277A7F"/>
    <w:rsid w:val="00277B1F"/>
    <w:rsid w:val="00280015"/>
    <w:rsid w:val="0028014B"/>
    <w:rsid w:val="002801AB"/>
    <w:rsid w:val="00280389"/>
    <w:rsid w:val="002803AE"/>
    <w:rsid w:val="002810EE"/>
    <w:rsid w:val="002812D2"/>
    <w:rsid w:val="002818B6"/>
    <w:rsid w:val="00281C97"/>
    <w:rsid w:val="00281D5B"/>
    <w:rsid w:val="00281F71"/>
    <w:rsid w:val="002822B2"/>
    <w:rsid w:val="00282C87"/>
    <w:rsid w:val="00282D4E"/>
    <w:rsid w:val="0028320B"/>
    <w:rsid w:val="002837E6"/>
    <w:rsid w:val="002839D0"/>
    <w:rsid w:val="00283BC6"/>
    <w:rsid w:val="00283D87"/>
    <w:rsid w:val="00283E7C"/>
    <w:rsid w:val="002840A7"/>
    <w:rsid w:val="00284117"/>
    <w:rsid w:val="00284866"/>
    <w:rsid w:val="002848B3"/>
    <w:rsid w:val="00284CE9"/>
    <w:rsid w:val="00284E09"/>
    <w:rsid w:val="00284FBF"/>
    <w:rsid w:val="00285020"/>
    <w:rsid w:val="0028509E"/>
    <w:rsid w:val="00285128"/>
    <w:rsid w:val="00285997"/>
    <w:rsid w:val="00285ACA"/>
    <w:rsid w:val="00285CBD"/>
    <w:rsid w:val="0028660B"/>
    <w:rsid w:val="0028723E"/>
    <w:rsid w:val="00287251"/>
    <w:rsid w:val="002873B3"/>
    <w:rsid w:val="002874FF"/>
    <w:rsid w:val="00287B53"/>
    <w:rsid w:val="00287D0D"/>
    <w:rsid w:val="00290802"/>
    <w:rsid w:val="00290998"/>
    <w:rsid w:val="002909CB"/>
    <w:rsid w:val="00290CEF"/>
    <w:rsid w:val="00290E88"/>
    <w:rsid w:val="0029104B"/>
    <w:rsid w:val="00291374"/>
    <w:rsid w:val="0029142A"/>
    <w:rsid w:val="002914CE"/>
    <w:rsid w:val="00291BCF"/>
    <w:rsid w:val="00291D24"/>
    <w:rsid w:val="00291E0A"/>
    <w:rsid w:val="00291E28"/>
    <w:rsid w:val="00291F03"/>
    <w:rsid w:val="00292290"/>
    <w:rsid w:val="00292530"/>
    <w:rsid w:val="002928A0"/>
    <w:rsid w:val="002929EE"/>
    <w:rsid w:val="00292AA0"/>
    <w:rsid w:val="00292AD2"/>
    <w:rsid w:val="00292F20"/>
    <w:rsid w:val="002930AB"/>
    <w:rsid w:val="002930C7"/>
    <w:rsid w:val="002934C1"/>
    <w:rsid w:val="0029351C"/>
    <w:rsid w:val="002935F9"/>
    <w:rsid w:val="00293953"/>
    <w:rsid w:val="00293B8A"/>
    <w:rsid w:val="00293DF6"/>
    <w:rsid w:val="00294209"/>
    <w:rsid w:val="0029505C"/>
    <w:rsid w:val="00295095"/>
    <w:rsid w:val="002955AE"/>
    <w:rsid w:val="00295690"/>
    <w:rsid w:val="0029598A"/>
    <w:rsid w:val="00295AE7"/>
    <w:rsid w:val="00295C3C"/>
    <w:rsid w:val="0029620A"/>
    <w:rsid w:val="00296390"/>
    <w:rsid w:val="0029678C"/>
    <w:rsid w:val="00296C75"/>
    <w:rsid w:val="00296D8E"/>
    <w:rsid w:val="00296E6F"/>
    <w:rsid w:val="00296F1B"/>
    <w:rsid w:val="00296F89"/>
    <w:rsid w:val="00297286"/>
    <w:rsid w:val="00297310"/>
    <w:rsid w:val="00297340"/>
    <w:rsid w:val="002976AA"/>
    <w:rsid w:val="00297749"/>
    <w:rsid w:val="00297839"/>
    <w:rsid w:val="00297847"/>
    <w:rsid w:val="00297A72"/>
    <w:rsid w:val="002A0319"/>
    <w:rsid w:val="002A0C31"/>
    <w:rsid w:val="002A0DC7"/>
    <w:rsid w:val="002A0E71"/>
    <w:rsid w:val="002A1614"/>
    <w:rsid w:val="002A17AC"/>
    <w:rsid w:val="002A18CF"/>
    <w:rsid w:val="002A19B1"/>
    <w:rsid w:val="002A1A5B"/>
    <w:rsid w:val="002A1BA5"/>
    <w:rsid w:val="002A1DA7"/>
    <w:rsid w:val="002A1E80"/>
    <w:rsid w:val="002A1F6E"/>
    <w:rsid w:val="002A2225"/>
    <w:rsid w:val="002A2468"/>
    <w:rsid w:val="002A2512"/>
    <w:rsid w:val="002A253C"/>
    <w:rsid w:val="002A271D"/>
    <w:rsid w:val="002A2847"/>
    <w:rsid w:val="002A3203"/>
    <w:rsid w:val="002A324C"/>
    <w:rsid w:val="002A329D"/>
    <w:rsid w:val="002A3502"/>
    <w:rsid w:val="002A3765"/>
    <w:rsid w:val="002A388B"/>
    <w:rsid w:val="002A3D2B"/>
    <w:rsid w:val="002A3D32"/>
    <w:rsid w:val="002A3D5E"/>
    <w:rsid w:val="002A3F6D"/>
    <w:rsid w:val="002A411F"/>
    <w:rsid w:val="002A4628"/>
    <w:rsid w:val="002A475A"/>
    <w:rsid w:val="002A4984"/>
    <w:rsid w:val="002A49D0"/>
    <w:rsid w:val="002A4ADC"/>
    <w:rsid w:val="002A4FEB"/>
    <w:rsid w:val="002A53C0"/>
    <w:rsid w:val="002A5873"/>
    <w:rsid w:val="002A58B9"/>
    <w:rsid w:val="002A6255"/>
    <w:rsid w:val="002A6459"/>
    <w:rsid w:val="002A6894"/>
    <w:rsid w:val="002A69D5"/>
    <w:rsid w:val="002A6D80"/>
    <w:rsid w:val="002A6D82"/>
    <w:rsid w:val="002A6FA3"/>
    <w:rsid w:val="002A793B"/>
    <w:rsid w:val="002A7DA4"/>
    <w:rsid w:val="002B009B"/>
    <w:rsid w:val="002B0365"/>
    <w:rsid w:val="002B06BC"/>
    <w:rsid w:val="002B0757"/>
    <w:rsid w:val="002B07F1"/>
    <w:rsid w:val="002B0C4E"/>
    <w:rsid w:val="002B0E09"/>
    <w:rsid w:val="002B0F2F"/>
    <w:rsid w:val="002B1192"/>
    <w:rsid w:val="002B1282"/>
    <w:rsid w:val="002B191E"/>
    <w:rsid w:val="002B1D65"/>
    <w:rsid w:val="002B1E06"/>
    <w:rsid w:val="002B1E4D"/>
    <w:rsid w:val="002B1FFF"/>
    <w:rsid w:val="002B21E7"/>
    <w:rsid w:val="002B24D0"/>
    <w:rsid w:val="002B2672"/>
    <w:rsid w:val="002B287C"/>
    <w:rsid w:val="002B2EDE"/>
    <w:rsid w:val="002B2EFA"/>
    <w:rsid w:val="002B2F75"/>
    <w:rsid w:val="002B303C"/>
    <w:rsid w:val="002B307A"/>
    <w:rsid w:val="002B317C"/>
    <w:rsid w:val="002B38C6"/>
    <w:rsid w:val="002B3F4C"/>
    <w:rsid w:val="002B437B"/>
    <w:rsid w:val="002B4758"/>
    <w:rsid w:val="002B49AE"/>
    <w:rsid w:val="002B4C66"/>
    <w:rsid w:val="002B4E4B"/>
    <w:rsid w:val="002B50F0"/>
    <w:rsid w:val="002B516F"/>
    <w:rsid w:val="002B5194"/>
    <w:rsid w:val="002B542C"/>
    <w:rsid w:val="002B5624"/>
    <w:rsid w:val="002B56E2"/>
    <w:rsid w:val="002B5721"/>
    <w:rsid w:val="002B59A1"/>
    <w:rsid w:val="002B5A29"/>
    <w:rsid w:val="002B5CCB"/>
    <w:rsid w:val="002B5D2B"/>
    <w:rsid w:val="002B5F3E"/>
    <w:rsid w:val="002B5F8D"/>
    <w:rsid w:val="002B5FE5"/>
    <w:rsid w:val="002B604D"/>
    <w:rsid w:val="002B60E3"/>
    <w:rsid w:val="002B610F"/>
    <w:rsid w:val="002B6316"/>
    <w:rsid w:val="002B6324"/>
    <w:rsid w:val="002B6431"/>
    <w:rsid w:val="002B6543"/>
    <w:rsid w:val="002B67B5"/>
    <w:rsid w:val="002B68FD"/>
    <w:rsid w:val="002B7077"/>
    <w:rsid w:val="002B70C1"/>
    <w:rsid w:val="002B7988"/>
    <w:rsid w:val="002B7B9B"/>
    <w:rsid w:val="002B7DC6"/>
    <w:rsid w:val="002C084C"/>
    <w:rsid w:val="002C086B"/>
    <w:rsid w:val="002C08DD"/>
    <w:rsid w:val="002C0A3E"/>
    <w:rsid w:val="002C0C10"/>
    <w:rsid w:val="002C0EF1"/>
    <w:rsid w:val="002C0F07"/>
    <w:rsid w:val="002C1536"/>
    <w:rsid w:val="002C153F"/>
    <w:rsid w:val="002C1951"/>
    <w:rsid w:val="002C1E11"/>
    <w:rsid w:val="002C1E54"/>
    <w:rsid w:val="002C1EF3"/>
    <w:rsid w:val="002C21C6"/>
    <w:rsid w:val="002C223F"/>
    <w:rsid w:val="002C2245"/>
    <w:rsid w:val="002C26F3"/>
    <w:rsid w:val="002C2CB5"/>
    <w:rsid w:val="002C3148"/>
    <w:rsid w:val="002C31A1"/>
    <w:rsid w:val="002C32FF"/>
    <w:rsid w:val="002C37A0"/>
    <w:rsid w:val="002C398C"/>
    <w:rsid w:val="002C398D"/>
    <w:rsid w:val="002C3C1E"/>
    <w:rsid w:val="002C455B"/>
    <w:rsid w:val="002C4818"/>
    <w:rsid w:val="002C499F"/>
    <w:rsid w:val="002C4C31"/>
    <w:rsid w:val="002C5441"/>
    <w:rsid w:val="002C586D"/>
    <w:rsid w:val="002C6101"/>
    <w:rsid w:val="002C6474"/>
    <w:rsid w:val="002C6767"/>
    <w:rsid w:val="002C6CC2"/>
    <w:rsid w:val="002C6DC5"/>
    <w:rsid w:val="002C6DF7"/>
    <w:rsid w:val="002C7096"/>
    <w:rsid w:val="002C70AB"/>
    <w:rsid w:val="002C70F2"/>
    <w:rsid w:val="002C7975"/>
    <w:rsid w:val="002C7FF3"/>
    <w:rsid w:val="002D0272"/>
    <w:rsid w:val="002D02CA"/>
    <w:rsid w:val="002D06E7"/>
    <w:rsid w:val="002D071D"/>
    <w:rsid w:val="002D0DC0"/>
    <w:rsid w:val="002D0ED7"/>
    <w:rsid w:val="002D11E3"/>
    <w:rsid w:val="002D15E5"/>
    <w:rsid w:val="002D1A13"/>
    <w:rsid w:val="002D1E68"/>
    <w:rsid w:val="002D242F"/>
    <w:rsid w:val="002D2932"/>
    <w:rsid w:val="002D2A3F"/>
    <w:rsid w:val="002D2BFA"/>
    <w:rsid w:val="002D2C69"/>
    <w:rsid w:val="002D2D85"/>
    <w:rsid w:val="002D2EB7"/>
    <w:rsid w:val="002D2FF9"/>
    <w:rsid w:val="002D31C3"/>
    <w:rsid w:val="002D31C8"/>
    <w:rsid w:val="002D3693"/>
    <w:rsid w:val="002D3895"/>
    <w:rsid w:val="002D38A1"/>
    <w:rsid w:val="002D3A05"/>
    <w:rsid w:val="002D3B3B"/>
    <w:rsid w:val="002D4D0E"/>
    <w:rsid w:val="002D52F7"/>
    <w:rsid w:val="002D541C"/>
    <w:rsid w:val="002D557B"/>
    <w:rsid w:val="002D55B3"/>
    <w:rsid w:val="002D58DE"/>
    <w:rsid w:val="002D59C3"/>
    <w:rsid w:val="002D61A3"/>
    <w:rsid w:val="002D623E"/>
    <w:rsid w:val="002D62EB"/>
    <w:rsid w:val="002D6338"/>
    <w:rsid w:val="002D64C5"/>
    <w:rsid w:val="002D6C1F"/>
    <w:rsid w:val="002D6E72"/>
    <w:rsid w:val="002D6E90"/>
    <w:rsid w:val="002D7455"/>
    <w:rsid w:val="002D75A9"/>
    <w:rsid w:val="002D7692"/>
    <w:rsid w:val="002D7EB1"/>
    <w:rsid w:val="002E08C4"/>
    <w:rsid w:val="002E08EB"/>
    <w:rsid w:val="002E0BA9"/>
    <w:rsid w:val="002E0F83"/>
    <w:rsid w:val="002E1112"/>
    <w:rsid w:val="002E1248"/>
    <w:rsid w:val="002E125B"/>
    <w:rsid w:val="002E193F"/>
    <w:rsid w:val="002E1A4D"/>
    <w:rsid w:val="002E1AFF"/>
    <w:rsid w:val="002E1CE7"/>
    <w:rsid w:val="002E2241"/>
    <w:rsid w:val="002E22EC"/>
    <w:rsid w:val="002E2726"/>
    <w:rsid w:val="002E28BA"/>
    <w:rsid w:val="002E293A"/>
    <w:rsid w:val="002E2D50"/>
    <w:rsid w:val="002E2DFC"/>
    <w:rsid w:val="002E2F5A"/>
    <w:rsid w:val="002E3067"/>
    <w:rsid w:val="002E3905"/>
    <w:rsid w:val="002E39D4"/>
    <w:rsid w:val="002E3B82"/>
    <w:rsid w:val="002E3EC4"/>
    <w:rsid w:val="002E4808"/>
    <w:rsid w:val="002E4C8D"/>
    <w:rsid w:val="002E4D51"/>
    <w:rsid w:val="002E4F06"/>
    <w:rsid w:val="002E4FD5"/>
    <w:rsid w:val="002E50E5"/>
    <w:rsid w:val="002E5245"/>
    <w:rsid w:val="002E5265"/>
    <w:rsid w:val="002E55CB"/>
    <w:rsid w:val="002E5FC9"/>
    <w:rsid w:val="002E683B"/>
    <w:rsid w:val="002E6BB6"/>
    <w:rsid w:val="002E739A"/>
    <w:rsid w:val="002E73EB"/>
    <w:rsid w:val="002E75BE"/>
    <w:rsid w:val="002E788A"/>
    <w:rsid w:val="002E78F8"/>
    <w:rsid w:val="002F06CE"/>
    <w:rsid w:val="002F07EB"/>
    <w:rsid w:val="002F0EE3"/>
    <w:rsid w:val="002F0FB3"/>
    <w:rsid w:val="002F107E"/>
    <w:rsid w:val="002F12E2"/>
    <w:rsid w:val="002F14B5"/>
    <w:rsid w:val="002F1811"/>
    <w:rsid w:val="002F18E7"/>
    <w:rsid w:val="002F200D"/>
    <w:rsid w:val="002F22C6"/>
    <w:rsid w:val="002F24B1"/>
    <w:rsid w:val="002F24BE"/>
    <w:rsid w:val="002F2901"/>
    <w:rsid w:val="002F3008"/>
    <w:rsid w:val="002F3294"/>
    <w:rsid w:val="002F370C"/>
    <w:rsid w:val="002F3D26"/>
    <w:rsid w:val="002F405B"/>
    <w:rsid w:val="002F4506"/>
    <w:rsid w:val="002F4578"/>
    <w:rsid w:val="002F47BF"/>
    <w:rsid w:val="002F52D7"/>
    <w:rsid w:val="002F56D3"/>
    <w:rsid w:val="002F5891"/>
    <w:rsid w:val="002F5B9E"/>
    <w:rsid w:val="002F6B3F"/>
    <w:rsid w:val="002F6F19"/>
    <w:rsid w:val="002F7256"/>
    <w:rsid w:val="002F72D6"/>
    <w:rsid w:val="002F7352"/>
    <w:rsid w:val="002F7513"/>
    <w:rsid w:val="002F75C3"/>
    <w:rsid w:val="002F7606"/>
    <w:rsid w:val="002F7948"/>
    <w:rsid w:val="002F7990"/>
    <w:rsid w:val="002F7A57"/>
    <w:rsid w:val="002F7AE3"/>
    <w:rsid w:val="002F7CD1"/>
    <w:rsid w:val="00300330"/>
    <w:rsid w:val="00300449"/>
    <w:rsid w:val="00300477"/>
    <w:rsid w:val="00300672"/>
    <w:rsid w:val="00300A0A"/>
    <w:rsid w:val="00300C84"/>
    <w:rsid w:val="003012FB"/>
    <w:rsid w:val="0030155D"/>
    <w:rsid w:val="003019E2"/>
    <w:rsid w:val="00302029"/>
    <w:rsid w:val="00302082"/>
    <w:rsid w:val="00302207"/>
    <w:rsid w:val="003026B5"/>
    <w:rsid w:val="00302BE1"/>
    <w:rsid w:val="00302F57"/>
    <w:rsid w:val="00303A9B"/>
    <w:rsid w:val="00303D3C"/>
    <w:rsid w:val="003042C4"/>
    <w:rsid w:val="003046BA"/>
    <w:rsid w:val="003047A5"/>
    <w:rsid w:val="00304AFD"/>
    <w:rsid w:val="003053D7"/>
    <w:rsid w:val="0030594F"/>
    <w:rsid w:val="003059C3"/>
    <w:rsid w:val="00305AD7"/>
    <w:rsid w:val="00305C53"/>
    <w:rsid w:val="00305C80"/>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DD6"/>
    <w:rsid w:val="00310FCA"/>
    <w:rsid w:val="00310FFE"/>
    <w:rsid w:val="003110C1"/>
    <w:rsid w:val="003112D0"/>
    <w:rsid w:val="00311326"/>
    <w:rsid w:val="003113FC"/>
    <w:rsid w:val="003115B1"/>
    <w:rsid w:val="00311BB4"/>
    <w:rsid w:val="00311FBE"/>
    <w:rsid w:val="003126A5"/>
    <w:rsid w:val="003126A9"/>
    <w:rsid w:val="00312814"/>
    <w:rsid w:val="00312A09"/>
    <w:rsid w:val="00312D01"/>
    <w:rsid w:val="00312DE9"/>
    <w:rsid w:val="00313190"/>
    <w:rsid w:val="00313420"/>
    <w:rsid w:val="00313982"/>
    <w:rsid w:val="00313A55"/>
    <w:rsid w:val="00313A7A"/>
    <w:rsid w:val="00313CD1"/>
    <w:rsid w:val="00313D30"/>
    <w:rsid w:val="00314086"/>
    <w:rsid w:val="00314286"/>
    <w:rsid w:val="0031459B"/>
    <w:rsid w:val="00314672"/>
    <w:rsid w:val="00314A30"/>
    <w:rsid w:val="00314BF5"/>
    <w:rsid w:val="00314C2F"/>
    <w:rsid w:val="00314CF5"/>
    <w:rsid w:val="00314E04"/>
    <w:rsid w:val="00314E0B"/>
    <w:rsid w:val="00314E95"/>
    <w:rsid w:val="00314EC8"/>
    <w:rsid w:val="00315021"/>
    <w:rsid w:val="0031510B"/>
    <w:rsid w:val="00315435"/>
    <w:rsid w:val="00315C04"/>
    <w:rsid w:val="00315E60"/>
    <w:rsid w:val="0031614E"/>
    <w:rsid w:val="003165B2"/>
    <w:rsid w:val="003166A6"/>
    <w:rsid w:val="003168A6"/>
    <w:rsid w:val="00316A6D"/>
    <w:rsid w:val="00316DAF"/>
    <w:rsid w:val="0031719F"/>
    <w:rsid w:val="00317896"/>
    <w:rsid w:val="003178C2"/>
    <w:rsid w:val="00317A20"/>
    <w:rsid w:val="00317B01"/>
    <w:rsid w:val="00317CB3"/>
    <w:rsid w:val="00317E1A"/>
    <w:rsid w:val="003208E5"/>
    <w:rsid w:val="003212B9"/>
    <w:rsid w:val="003214C2"/>
    <w:rsid w:val="0032217F"/>
    <w:rsid w:val="00322487"/>
    <w:rsid w:val="003224CE"/>
    <w:rsid w:val="003225AD"/>
    <w:rsid w:val="00322610"/>
    <w:rsid w:val="00322971"/>
    <w:rsid w:val="00322AF4"/>
    <w:rsid w:val="00322D86"/>
    <w:rsid w:val="00322F7E"/>
    <w:rsid w:val="0032307B"/>
    <w:rsid w:val="00323387"/>
    <w:rsid w:val="003234FF"/>
    <w:rsid w:val="00323584"/>
    <w:rsid w:val="003236C4"/>
    <w:rsid w:val="00323A6F"/>
    <w:rsid w:val="00323DE2"/>
    <w:rsid w:val="00323DF5"/>
    <w:rsid w:val="00323F3A"/>
    <w:rsid w:val="003248F8"/>
    <w:rsid w:val="00324B55"/>
    <w:rsid w:val="00324B5E"/>
    <w:rsid w:val="00324CFC"/>
    <w:rsid w:val="00325C3E"/>
    <w:rsid w:val="00325E5B"/>
    <w:rsid w:val="00325FB9"/>
    <w:rsid w:val="0032619B"/>
    <w:rsid w:val="0032658A"/>
    <w:rsid w:val="0032665E"/>
    <w:rsid w:val="003266A1"/>
    <w:rsid w:val="00326B33"/>
    <w:rsid w:val="00326DFA"/>
    <w:rsid w:val="0032708B"/>
    <w:rsid w:val="003275A2"/>
    <w:rsid w:val="00327957"/>
    <w:rsid w:val="003279D7"/>
    <w:rsid w:val="00327D35"/>
    <w:rsid w:val="00330068"/>
    <w:rsid w:val="00330241"/>
    <w:rsid w:val="0033030D"/>
    <w:rsid w:val="00330712"/>
    <w:rsid w:val="0033073E"/>
    <w:rsid w:val="003307FC"/>
    <w:rsid w:val="00330923"/>
    <w:rsid w:val="00330B83"/>
    <w:rsid w:val="00330F30"/>
    <w:rsid w:val="00331240"/>
    <w:rsid w:val="0033133C"/>
    <w:rsid w:val="0033141C"/>
    <w:rsid w:val="00331770"/>
    <w:rsid w:val="00331882"/>
    <w:rsid w:val="00331901"/>
    <w:rsid w:val="00331AF4"/>
    <w:rsid w:val="00331C4F"/>
    <w:rsid w:val="00332388"/>
    <w:rsid w:val="00332950"/>
    <w:rsid w:val="00332A71"/>
    <w:rsid w:val="00332B7C"/>
    <w:rsid w:val="00333252"/>
    <w:rsid w:val="003334BA"/>
    <w:rsid w:val="003335B3"/>
    <w:rsid w:val="00333610"/>
    <w:rsid w:val="00333A86"/>
    <w:rsid w:val="00333B1B"/>
    <w:rsid w:val="00333B1E"/>
    <w:rsid w:val="00333D66"/>
    <w:rsid w:val="00333D8D"/>
    <w:rsid w:val="00333F9C"/>
    <w:rsid w:val="00334860"/>
    <w:rsid w:val="00334865"/>
    <w:rsid w:val="00334C41"/>
    <w:rsid w:val="00334F3D"/>
    <w:rsid w:val="00335052"/>
    <w:rsid w:val="00336521"/>
    <w:rsid w:val="00336B1A"/>
    <w:rsid w:val="003371D1"/>
    <w:rsid w:val="0033723A"/>
    <w:rsid w:val="0033732A"/>
    <w:rsid w:val="003373E0"/>
    <w:rsid w:val="00337496"/>
    <w:rsid w:val="0033793C"/>
    <w:rsid w:val="00337A0B"/>
    <w:rsid w:val="00337E9B"/>
    <w:rsid w:val="00340136"/>
    <w:rsid w:val="00340630"/>
    <w:rsid w:val="00340B19"/>
    <w:rsid w:val="00340C39"/>
    <w:rsid w:val="00340EB2"/>
    <w:rsid w:val="00340EDA"/>
    <w:rsid w:val="0034120F"/>
    <w:rsid w:val="00341225"/>
    <w:rsid w:val="00341C30"/>
    <w:rsid w:val="00341FDE"/>
    <w:rsid w:val="00342212"/>
    <w:rsid w:val="00342527"/>
    <w:rsid w:val="00342798"/>
    <w:rsid w:val="003429FF"/>
    <w:rsid w:val="00342D5B"/>
    <w:rsid w:val="00342FBE"/>
    <w:rsid w:val="00342FDE"/>
    <w:rsid w:val="003430AF"/>
    <w:rsid w:val="003437A4"/>
    <w:rsid w:val="0034410C"/>
    <w:rsid w:val="003445D6"/>
    <w:rsid w:val="003445DF"/>
    <w:rsid w:val="003445EB"/>
    <w:rsid w:val="0034479B"/>
    <w:rsid w:val="00344B38"/>
    <w:rsid w:val="0034504C"/>
    <w:rsid w:val="003450FD"/>
    <w:rsid w:val="0034545B"/>
    <w:rsid w:val="00345596"/>
    <w:rsid w:val="0034565B"/>
    <w:rsid w:val="003457B0"/>
    <w:rsid w:val="00345B1A"/>
    <w:rsid w:val="00346410"/>
    <w:rsid w:val="00346577"/>
    <w:rsid w:val="00346BA6"/>
    <w:rsid w:val="00346C03"/>
    <w:rsid w:val="00346F34"/>
    <w:rsid w:val="00346F4C"/>
    <w:rsid w:val="00346FCB"/>
    <w:rsid w:val="00347298"/>
    <w:rsid w:val="00347553"/>
    <w:rsid w:val="003475B8"/>
    <w:rsid w:val="00347D83"/>
    <w:rsid w:val="00347DE2"/>
    <w:rsid w:val="00347E78"/>
    <w:rsid w:val="00347EAE"/>
    <w:rsid w:val="00347EC3"/>
    <w:rsid w:val="00350151"/>
    <w:rsid w:val="00350694"/>
    <w:rsid w:val="003509E3"/>
    <w:rsid w:val="00350C28"/>
    <w:rsid w:val="00350F87"/>
    <w:rsid w:val="00351126"/>
    <w:rsid w:val="003511F2"/>
    <w:rsid w:val="00351309"/>
    <w:rsid w:val="003513E7"/>
    <w:rsid w:val="003513FD"/>
    <w:rsid w:val="0035155E"/>
    <w:rsid w:val="00351D2B"/>
    <w:rsid w:val="00351FAD"/>
    <w:rsid w:val="00351FD6"/>
    <w:rsid w:val="00352863"/>
    <w:rsid w:val="00352AD8"/>
    <w:rsid w:val="003534AC"/>
    <w:rsid w:val="00353940"/>
    <w:rsid w:val="00353CC9"/>
    <w:rsid w:val="003540B3"/>
    <w:rsid w:val="003540D9"/>
    <w:rsid w:val="00354118"/>
    <w:rsid w:val="0035411C"/>
    <w:rsid w:val="003543AE"/>
    <w:rsid w:val="003543CD"/>
    <w:rsid w:val="00354607"/>
    <w:rsid w:val="003548BD"/>
    <w:rsid w:val="00354FEE"/>
    <w:rsid w:val="00355484"/>
    <w:rsid w:val="00355920"/>
    <w:rsid w:val="00355B80"/>
    <w:rsid w:val="00355BC2"/>
    <w:rsid w:val="00355C74"/>
    <w:rsid w:val="00355EDF"/>
    <w:rsid w:val="00355FFB"/>
    <w:rsid w:val="003564A6"/>
    <w:rsid w:val="003564DE"/>
    <w:rsid w:val="00356FBC"/>
    <w:rsid w:val="00357ABE"/>
    <w:rsid w:val="00357E7A"/>
    <w:rsid w:val="003601F5"/>
    <w:rsid w:val="003602C0"/>
    <w:rsid w:val="00360A88"/>
    <w:rsid w:val="00360C24"/>
    <w:rsid w:val="00360C8F"/>
    <w:rsid w:val="00360CD7"/>
    <w:rsid w:val="00360E76"/>
    <w:rsid w:val="00360EB6"/>
    <w:rsid w:val="00361076"/>
    <w:rsid w:val="003612C7"/>
    <w:rsid w:val="00361416"/>
    <w:rsid w:val="00361621"/>
    <w:rsid w:val="00361791"/>
    <w:rsid w:val="00361834"/>
    <w:rsid w:val="00361AC3"/>
    <w:rsid w:val="003620A7"/>
    <w:rsid w:val="0036215F"/>
    <w:rsid w:val="003621B8"/>
    <w:rsid w:val="00362261"/>
    <w:rsid w:val="00362391"/>
    <w:rsid w:val="00362529"/>
    <w:rsid w:val="00362688"/>
    <w:rsid w:val="00362A21"/>
    <w:rsid w:val="00362CF5"/>
    <w:rsid w:val="00362D5C"/>
    <w:rsid w:val="00362F92"/>
    <w:rsid w:val="00363051"/>
    <w:rsid w:val="0036320B"/>
    <w:rsid w:val="00363269"/>
    <w:rsid w:val="00363451"/>
    <w:rsid w:val="00363758"/>
    <w:rsid w:val="00363F7F"/>
    <w:rsid w:val="00363FE1"/>
    <w:rsid w:val="003640CB"/>
    <w:rsid w:val="00364218"/>
    <w:rsid w:val="003644F6"/>
    <w:rsid w:val="00364526"/>
    <w:rsid w:val="00364538"/>
    <w:rsid w:val="00364C9C"/>
    <w:rsid w:val="00364F13"/>
    <w:rsid w:val="003650C6"/>
    <w:rsid w:val="003653CA"/>
    <w:rsid w:val="0036582D"/>
    <w:rsid w:val="00365E2F"/>
    <w:rsid w:val="00365E34"/>
    <w:rsid w:val="0036625F"/>
    <w:rsid w:val="00366BCD"/>
    <w:rsid w:val="00367646"/>
    <w:rsid w:val="00367B8E"/>
    <w:rsid w:val="00367BBC"/>
    <w:rsid w:val="00367CCA"/>
    <w:rsid w:val="00367DA8"/>
    <w:rsid w:val="00370B52"/>
    <w:rsid w:val="00370EEC"/>
    <w:rsid w:val="003710A5"/>
    <w:rsid w:val="0037131C"/>
    <w:rsid w:val="0037142C"/>
    <w:rsid w:val="00371B18"/>
    <w:rsid w:val="00371C3E"/>
    <w:rsid w:val="00372718"/>
    <w:rsid w:val="00372A65"/>
    <w:rsid w:val="00372D07"/>
    <w:rsid w:val="00372DEC"/>
    <w:rsid w:val="0037307F"/>
    <w:rsid w:val="00373646"/>
    <w:rsid w:val="00373A39"/>
    <w:rsid w:val="00373ACD"/>
    <w:rsid w:val="00373EA5"/>
    <w:rsid w:val="00374060"/>
    <w:rsid w:val="003745E6"/>
    <w:rsid w:val="003746F1"/>
    <w:rsid w:val="00374A63"/>
    <w:rsid w:val="00374C7A"/>
    <w:rsid w:val="00374D62"/>
    <w:rsid w:val="00374D7A"/>
    <w:rsid w:val="00375043"/>
    <w:rsid w:val="00375378"/>
    <w:rsid w:val="003753FA"/>
    <w:rsid w:val="00375419"/>
    <w:rsid w:val="0037564D"/>
    <w:rsid w:val="00375E0D"/>
    <w:rsid w:val="00375FB6"/>
    <w:rsid w:val="00376007"/>
    <w:rsid w:val="0037600F"/>
    <w:rsid w:val="0037621F"/>
    <w:rsid w:val="0037623E"/>
    <w:rsid w:val="00376420"/>
    <w:rsid w:val="00376468"/>
    <w:rsid w:val="003765E7"/>
    <w:rsid w:val="00376C32"/>
    <w:rsid w:val="00376F2B"/>
    <w:rsid w:val="00377214"/>
    <w:rsid w:val="00377A09"/>
    <w:rsid w:val="00377B16"/>
    <w:rsid w:val="00377C7D"/>
    <w:rsid w:val="003801B8"/>
    <w:rsid w:val="0038059B"/>
    <w:rsid w:val="0038073A"/>
    <w:rsid w:val="00380F8C"/>
    <w:rsid w:val="003812FB"/>
    <w:rsid w:val="00381B40"/>
    <w:rsid w:val="00381F67"/>
    <w:rsid w:val="0038212D"/>
    <w:rsid w:val="003822FA"/>
    <w:rsid w:val="00382316"/>
    <w:rsid w:val="003826FA"/>
    <w:rsid w:val="00382708"/>
    <w:rsid w:val="003827DB"/>
    <w:rsid w:val="00382B7B"/>
    <w:rsid w:val="00382DD6"/>
    <w:rsid w:val="00382FFE"/>
    <w:rsid w:val="0038371B"/>
    <w:rsid w:val="00383B97"/>
    <w:rsid w:val="00383BE8"/>
    <w:rsid w:val="00383EBA"/>
    <w:rsid w:val="00383FA0"/>
    <w:rsid w:val="0038448A"/>
    <w:rsid w:val="003844EB"/>
    <w:rsid w:val="003848F3"/>
    <w:rsid w:val="00384D6C"/>
    <w:rsid w:val="00384E43"/>
    <w:rsid w:val="0038505C"/>
    <w:rsid w:val="0038520D"/>
    <w:rsid w:val="00385374"/>
    <w:rsid w:val="003853A2"/>
    <w:rsid w:val="00385528"/>
    <w:rsid w:val="003855AB"/>
    <w:rsid w:val="00385AC2"/>
    <w:rsid w:val="00386847"/>
    <w:rsid w:val="00386966"/>
    <w:rsid w:val="003869FC"/>
    <w:rsid w:val="00386A42"/>
    <w:rsid w:val="00386BBB"/>
    <w:rsid w:val="00386C52"/>
    <w:rsid w:val="00386DB0"/>
    <w:rsid w:val="00387553"/>
    <w:rsid w:val="00387A1F"/>
    <w:rsid w:val="00387B9B"/>
    <w:rsid w:val="00387D43"/>
    <w:rsid w:val="00387DA9"/>
    <w:rsid w:val="0039046F"/>
    <w:rsid w:val="00390CD8"/>
    <w:rsid w:val="00390F18"/>
    <w:rsid w:val="0039102C"/>
    <w:rsid w:val="0039142D"/>
    <w:rsid w:val="00391877"/>
    <w:rsid w:val="0039190D"/>
    <w:rsid w:val="00391990"/>
    <w:rsid w:val="00391D0B"/>
    <w:rsid w:val="00391F76"/>
    <w:rsid w:val="00391F97"/>
    <w:rsid w:val="00392164"/>
    <w:rsid w:val="0039271F"/>
    <w:rsid w:val="00392B67"/>
    <w:rsid w:val="00392BF9"/>
    <w:rsid w:val="00393104"/>
    <w:rsid w:val="003933CF"/>
    <w:rsid w:val="003935F6"/>
    <w:rsid w:val="0039379B"/>
    <w:rsid w:val="00393CED"/>
    <w:rsid w:val="00393DF6"/>
    <w:rsid w:val="00394027"/>
    <w:rsid w:val="0039479D"/>
    <w:rsid w:val="003948BF"/>
    <w:rsid w:val="00394A3D"/>
    <w:rsid w:val="00394AF0"/>
    <w:rsid w:val="00394F5E"/>
    <w:rsid w:val="003950EF"/>
    <w:rsid w:val="00395195"/>
    <w:rsid w:val="00395370"/>
    <w:rsid w:val="003959A2"/>
    <w:rsid w:val="00395A08"/>
    <w:rsid w:val="00395C12"/>
    <w:rsid w:val="003960E3"/>
    <w:rsid w:val="0039648E"/>
    <w:rsid w:val="00396818"/>
    <w:rsid w:val="00396E41"/>
    <w:rsid w:val="003970B5"/>
    <w:rsid w:val="0039711C"/>
    <w:rsid w:val="003974C7"/>
    <w:rsid w:val="003976CF"/>
    <w:rsid w:val="003977CD"/>
    <w:rsid w:val="003978FA"/>
    <w:rsid w:val="0039794B"/>
    <w:rsid w:val="00397BA1"/>
    <w:rsid w:val="003A035D"/>
    <w:rsid w:val="003A067D"/>
    <w:rsid w:val="003A1058"/>
    <w:rsid w:val="003A1439"/>
    <w:rsid w:val="003A1474"/>
    <w:rsid w:val="003A155C"/>
    <w:rsid w:val="003A1732"/>
    <w:rsid w:val="003A1949"/>
    <w:rsid w:val="003A19AA"/>
    <w:rsid w:val="003A1A9B"/>
    <w:rsid w:val="003A1CB0"/>
    <w:rsid w:val="003A1D18"/>
    <w:rsid w:val="003A1DBA"/>
    <w:rsid w:val="003A26C9"/>
    <w:rsid w:val="003A26D9"/>
    <w:rsid w:val="003A28F0"/>
    <w:rsid w:val="003A29F7"/>
    <w:rsid w:val="003A2BC8"/>
    <w:rsid w:val="003A2D5C"/>
    <w:rsid w:val="003A3217"/>
    <w:rsid w:val="003A3308"/>
    <w:rsid w:val="003A3347"/>
    <w:rsid w:val="003A435E"/>
    <w:rsid w:val="003A465B"/>
    <w:rsid w:val="003A4B56"/>
    <w:rsid w:val="003A4BBC"/>
    <w:rsid w:val="003A4E7C"/>
    <w:rsid w:val="003A5339"/>
    <w:rsid w:val="003A533B"/>
    <w:rsid w:val="003A538D"/>
    <w:rsid w:val="003A5BD8"/>
    <w:rsid w:val="003A65BD"/>
    <w:rsid w:val="003A67D2"/>
    <w:rsid w:val="003A6A0C"/>
    <w:rsid w:val="003A6DA5"/>
    <w:rsid w:val="003A7326"/>
    <w:rsid w:val="003A742C"/>
    <w:rsid w:val="003A79E3"/>
    <w:rsid w:val="003B01E3"/>
    <w:rsid w:val="003B0FE8"/>
    <w:rsid w:val="003B1AE0"/>
    <w:rsid w:val="003B2243"/>
    <w:rsid w:val="003B24D8"/>
    <w:rsid w:val="003B3CFC"/>
    <w:rsid w:val="003B43A7"/>
    <w:rsid w:val="003B4532"/>
    <w:rsid w:val="003B4666"/>
    <w:rsid w:val="003B470A"/>
    <w:rsid w:val="003B53D6"/>
    <w:rsid w:val="003B5617"/>
    <w:rsid w:val="003B5667"/>
    <w:rsid w:val="003B56DC"/>
    <w:rsid w:val="003B5769"/>
    <w:rsid w:val="003B583E"/>
    <w:rsid w:val="003B585C"/>
    <w:rsid w:val="003B596F"/>
    <w:rsid w:val="003B5A26"/>
    <w:rsid w:val="003B5B08"/>
    <w:rsid w:val="003B5D97"/>
    <w:rsid w:val="003B5DEA"/>
    <w:rsid w:val="003B60EA"/>
    <w:rsid w:val="003B6A51"/>
    <w:rsid w:val="003B78DD"/>
    <w:rsid w:val="003B79F5"/>
    <w:rsid w:val="003B7A44"/>
    <w:rsid w:val="003B7C6F"/>
    <w:rsid w:val="003B7CD8"/>
    <w:rsid w:val="003B7F25"/>
    <w:rsid w:val="003C0148"/>
    <w:rsid w:val="003C0660"/>
    <w:rsid w:val="003C1125"/>
    <w:rsid w:val="003C2007"/>
    <w:rsid w:val="003C2028"/>
    <w:rsid w:val="003C2164"/>
    <w:rsid w:val="003C277B"/>
    <w:rsid w:val="003C2E74"/>
    <w:rsid w:val="003C328B"/>
    <w:rsid w:val="003C342F"/>
    <w:rsid w:val="003C3BF1"/>
    <w:rsid w:val="003C3D71"/>
    <w:rsid w:val="003C3D8D"/>
    <w:rsid w:val="003C40D4"/>
    <w:rsid w:val="003C4653"/>
    <w:rsid w:val="003C486A"/>
    <w:rsid w:val="003C4D38"/>
    <w:rsid w:val="003C51A7"/>
    <w:rsid w:val="003C52AD"/>
    <w:rsid w:val="003C5406"/>
    <w:rsid w:val="003C5520"/>
    <w:rsid w:val="003C5617"/>
    <w:rsid w:val="003C5AF2"/>
    <w:rsid w:val="003C5E04"/>
    <w:rsid w:val="003C6058"/>
    <w:rsid w:val="003C61A5"/>
    <w:rsid w:val="003C6202"/>
    <w:rsid w:val="003C6463"/>
    <w:rsid w:val="003C68AF"/>
    <w:rsid w:val="003C69D9"/>
    <w:rsid w:val="003C6CE6"/>
    <w:rsid w:val="003C7983"/>
    <w:rsid w:val="003C79AF"/>
    <w:rsid w:val="003D0106"/>
    <w:rsid w:val="003D01B3"/>
    <w:rsid w:val="003D030B"/>
    <w:rsid w:val="003D0565"/>
    <w:rsid w:val="003D0587"/>
    <w:rsid w:val="003D0687"/>
    <w:rsid w:val="003D073D"/>
    <w:rsid w:val="003D0A6F"/>
    <w:rsid w:val="003D0EC2"/>
    <w:rsid w:val="003D18AB"/>
    <w:rsid w:val="003D1B4A"/>
    <w:rsid w:val="003D259F"/>
    <w:rsid w:val="003D25AE"/>
    <w:rsid w:val="003D2836"/>
    <w:rsid w:val="003D2D48"/>
    <w:rsid w:val="003D340F"/>
    <w:rsid w:val="003D3C4C"/>
    <w:rsid w:val="003D4E17"/>
    <w:rsid w:val="003D525E"/>
    <w:rsid w:val="003D615C"/>
    <w:rsid w:val="003D6368"/>
    <w:rsid w:val="003D690F"/>
    <w:rsid w:val="003D6A98"/>
    <w:rsid w:val="003D6D5F"/>
    <w:rsid w:val="003D6DB7"/>
    <w:rsid w:val="003D704F"/>
    <w:rsid w:val="003D7216"/>
    <w:rsid w:val="003D736B"/>
    <w:rsid w:val="003D7D3F"/>
    <w:rsid w:val="003E00B5"/>
    <w:rsid w:val="003E05D7"/>
    <w:rsid w:val="003E080C"/>
    <w:rsid w:val="003E10DA"/>
    <w:rsid w:val="003E1599"/>
    <w:rsid w:val="003E19AE"/>
    <w:rsid w:val="003E1C0F"/>
    <w:rsid w:val="003E2017"/>
    <w:rsid w:val="003E2161"/>
    <w:rsid w:val="003E2179"/>
    <w:rsid w:val="003E2475"/>
    <w:rsid w:val="003E2516"/>
    <w:rsid w:val="003E25CB"/>
    <w:rsid w:val="003E2897"/>
    <w:rsid w:val="003E2C1B"/>
    <w:rsid w:val="003E32F3"/>
    <w:rsid w:val="003E3649"/>
    <w:rsid w:val="003E3751"/>
    <w:rsid w:val="003E384A"/>
    <w:rsid w:val="003E39DE"/>
    <w:rsid w:val="003E3DD5"/>
    <w:rsid w:val="003E4713"/>
    <w:rsid w:val="003E478D"/>
    <w:rsid w:val="003E4E65"/>
    <w:rsid w:val="003E4EA1"/>
    <w:rsid w:val="003E54DD"/>
    <w:rsid w:val="003E560A"/>
    <w:rsid w:val="003E5870"/>
    <w:rsid w:val="003E5A0C"/>
    <w:rsid w:val="003E5AC8"/>
    <w:rsid w:val="003E5B5F"/>
    <w:rsid w:val="003E5C75"/>
    <w:rsid w:val="003E6180"/>
    <w:rsid w:val="003E63EB"/>
    <w:rsid w:val="003E69EF"/>
    <w:rsid w:val="003E6B45"/>
    <w:rsid w:val="003E6FA7"/>
    <w:rsid w:val="003E74AC"/>
    <w:rsid w:val="003E74DA"/>
    <w:rsid w:val="003E754E"/>
    <w:rsid w:val="003E7585"/>
    <w:rsid w:val="003E7CE4"/>
    <w:rsid w:val="003E7CF8"/>
    <w:rsid w:val="003E7FC0"/>
    <w:rsid w:val="003F0005"/>
    <w:rsid w:val="003F07E8"/>
    <w:rsid w:val="003F0D9B"/>
    <w:rsid w:val="003F14E6"/>
    <w:rsid w:val="003F18C1"/>
    <w:rsid w:val="003F19D5"/>
    <w:rsid w:val="003F1EB9"/>
    <w:rsid w:val="003F1FF9"/>
    <w:rsid w:val="003F22B4"/>
    <w:rsid w:val="003F241A"/>
    <w:rsid w:val="003F2473"/>
    <w:rsid w:val="003F26E9"/>
    <w:rsid w:val="003F27AE"/>
    <w:rsid w:val="003F285B"/>
    <w:rsid w:val="003F2AD0"/>
    <w:rsid w:val="003F2AD2"/>
    <w:rsid w:val="003F2EF2"/>
    <w:rsid w:val="003F30B4"/>
    <w:rsid w:val="003F3879"/>
    <w:rsid w:val="003F38F3"/>
    <w:rsid w:val="003F39D3"/>
    <w:rsid w:val="003F43C9"/>
    <w:rsid w:val="003F45B9"/>
    <w:rsid w:val="003F4A1D"/>
    <w:rsid w:val="003F4ABB"/>
    <w:rsid w:val="003F4CBE"/>
    <w:rsid w:val="003F511E"/>
    <w:rsid w:val="003F563A"/>
    <w:rsid w:val="003F566C"/>
    <w:rsid w:val="003F5DD1"/>
    <w:rsid w:val="003F5F89"/>
    <w:rsid w:val="003F6A2E"/>
    <w:rsid w:val="003F6F5F"/>
    <w:rsid w:val="003F7169"/>
    <w:rsid w:val="003F73CA"/>
    <w:rsid w:val="003F7422"/>
    <w:rsid w:val="003F749C"/>
    <w:rsid w:val="003F7552"/>
    <w:rsid w:val="003F7B50"/>
    <w:rsid w:val="003F7BF5"/>
    <w:rsid w:val="003F7F37"/>
    <w:rsid w:val="003F7F59"/>
    <w:rsid w:val="004000F0"/>
    <w:rsid w:val="004010AD"/>
    <w:rsid w:val="004010C6"/>
    <w:rsid w:val="00401106"/>
    <w:rsid w:val="00401146"/>
    <w:rsid w:val="004017EB"/>
    <w:rsid w:val="004018B1"/>
    <w:rsid w:val="00401974"/>
    <w:rsid w:val="00401AD6"/>
    <w:rsid w:val="00401E3C"/>
    <w:rsid w:val="004023CE"/>
    <w:rsid w:val="00402577"/>
    <w:rsid w:val="0040276B"/>
    <w:rsid w:val="004027FF"/>
    <w:rsid w:val="00402817"/>
    <w:rsid w:val="00402823"/>
    <w:rsid w:val="004028A9"/>
    <w:rsid w:val="0040294E"/>
    <w:rsid w:val="00402D67"/>
    <w:rsid w:val="004032BF"/>
    <w:rsid w:val="0040388D"/>
    <w:rsid w:val="0040390C"/>
    <w:rsid w:val="00403BDD"/>
    <w:rsid w:val="00403C74"/>
    <w:rsid w:val="00403C88"/>
    <w:rsid w:val="00404319"/>
    <w:rsid w:val="00404716"/>
    <w:rsid w:val="00404808"/>
    <w:rsid w:val="00404831"/>
    <w:rsid w:val="0040493E"/>
    <w:rsid w:val="00404D7D"/>
    <w:rsid w:val="00404EB0"/>
    <w:rsid w:val="00404FC1"/>
    <w:rsid w:val="00405523"/>
    <w:rsid w:val="0040582F"/>
    <w:rsid w:val="004058D5"/>
    <w:rsid w:val="00405A0E"/>
    <w:rsid w:val="00405E9C"/>
    <w:rsid w:val="00405FC6"/>
    <w:rsid w:val="0040627E"/>
    <w:rsid w:val="004062E7"/>
    <w:rsid w:val="0040631D"/>
    <w:rsid w:val="00406743"/>
    <w:rsid w:val="00406AFE"/>
    <w:rsid w:val="00406BA6"/>
    <w:rsid w:val="00406CB4"/>
    <w:rsid w:val="00406DF2"/>
    <w:rsid w:val="00406F39"/>
    <w:rsid w:val="00406FC3"/>
    <w:rsid w:val="0040731A"/>
    <w:rsid w:val="004074C6"/>
    <w:rsid w:val="004077B7"/>
    <w:rsid w:val="00407906"/>
    <w:rsid w:val="00407ECE"/>
    <w:rsid w:val="004102C0"/>
    <w:rsid w:val="00410519"/>
    <w:rsid w:val="0041058B"/>
    <w:rsid w:val="00410665"/>
    <w:rsid w:val="00410A89"/>
    <w:rsid w:val="00410B17"/>
    <w:rsid w:val="00410C65"/>
    <w:rsid w:val="004117DA"/>
    <w:rsid w:val="00411CA8"/>
    <w:rsid w:val="00411D07"/>
    <w:rsid w:val="00411DAA"/>
    <w:rsid w:val="00411E68"/>
    <w:rsid w:val="00412767"/>
    <w:rsid w:val="004128C4"/>
    <w:rsid w:val="00412A9E"/>
    <w:rsid w:val="00412CD0"/>
    <w:rsid w:val="00412DF4"/>
    <w:rsid w:val="00412E2E"/>
    <w:rsid w:val="00412E47"/>
    <w:rsid w:val="00413334"/>
    <w:rsid w:val="00413572"/>
    <w:rsid w:val="00413B72"/>
    <w:rsid w:val="00413CB1"/>
    <w:rsid w:val="00413CE7"/>
    <w:rsid w:val="004140DE"/>
    <w:rsid w:val="004144E9"/>
    <w:rsid w:val="00414752"/>
    <w:rsid w:val="00414A21"/>
    <w:rsid w:val="00414EA8"/>
    <w:rsid w:val="00414EAC"/>
    <w:rsid w:val="004154D2"/>
    <w:rsid w:val="00415674"/>
    <w:rsid w:val="0041591C"/>
    <w:rsid w:val="00416238"/>
    <w:rsid w:val="00416784"/>
    <w:rsid w:val="00416991"/>
    <w:rsid w:val="00416E0E"/>
    <w:rsid w:val="0041703A"/>
    <w:rsid w:val="0041709C"/>
    <w:rsid w:val="004172FC"/>
    <w:rsid w:val="004175E3"/>
    <w:rsid w:val="00417A80"/>
    <w:rsid w:val="00417AAC"/>
    <w:rsid w:val="00417B79"/>
    <w:rsid w:val="00420303"/>
    <w:rsid w:val="0042045D"/>
    <w:rsid w:val="0042061A"/>
    <w:rsid w:val="0042089C"/>
    <w:rsid w:val="00421008"/>
    <w:rsid w:val="00421021"/>
    <w:rsid w:val="004214BC"/>
    <w:rsid w:val="0042179C"/>
    <w:rsid w:val="004219D6"/>
    <w:rsid w:val="004219FB"/>
    <w:rsid w:val="00421FF6"/>
    <w:rsid w:val="00422046"/>
    <w:rsid w:val="0042208B"/>
    <w:rsid w:val="004222E1"/>
    <w:rsid w:val="0042282C"/>
    <w:rsid w:val="00422C7D"/>
    <w:rsid w:val="00423107"/>
    <w:rsid w:val="004234FF"/>
    <w:rsid w:val="00423740"/>
    <w:rsid w:val="004239BF"/>
    <w:rsid w:val="00423B7D"/>
    <w:rsid w:val="00423B86"/>
    <w:rsid w:val="00423E2F"/>
    <w:rsid w:val="00423F82"/>
    <w:rsid w:val="004240D9"/>
    <w:rsid w:val="004241A7"/>
    <w:rsid w:val="00424257"/>
    <w:rsid w:val="00424B9E"/>
    <w:rsid w:val="00425237"/>
    <w:rsid w:val="00425931"/>
    <w:rsid w:val="004259DA"/>
    <w:rsid w:val="00425CDA"/>
    <w:rsid w:val="00426225"/>
    <w:rsid w:val="004263BB"/>
    <w:rsid w:val="0042641D"/>
    <w:rsid w:val="00426511"/>
    <w:rsid w:val="0042665D"/>
    <w:rsid w:val="00426B55"/>
    <w:rsid w:val="00426DC9"/>
    <w:rsid w:val="00426E1D"/>
    <w:rsid w:val="00426FCB"/>
    <w:rsid w:val="0042734F"/>
    <w:rsid w:val="0042735B"/>
    <w:rsid w:val="004276D6"/>
    <w:rsid w:val="00427B5F"/>
    <w:rsid w:val="00427C68"/>
    <w:rsid w:val="00427E4C"/>
    <w:rsid w:val="00430718"/>
    <w:rsid w:val="00430A7C"/>
    <w:rsid w:val="00430D9A"/>
    <w:rsid w:val="00430F97"/>
    <w:rsid w:val="00431D56"/>
    <w:rsid w:val="0043255F"/>
    <w:rsid w:val="004329B6"/>
    <w:rsid w:val="00432A72"/>
    <w:rsid w:val="00432B14"/>
    <w:rsid w:val="00432DC6"/>
    <w:rsid w:val="0043321E"/>
    <w:rsid w:val="00433588"/>
    <w:rsid w:val="00433BA8"/>
    <w:rsid w:val="004340D1"/>
    <w:rsid w:val="004345DC"/>
    <w:rsid w:val="004346FA"/>
    <w:rsid w:val="0043498F"/>
    <w:rsid w:val="00435420"/>
    <w:rsid w:val="004358C9"/>
    <w:rsid w:val="00435924"/>
    <w:rsid w:val="00435B30"/>
    <w:rsid w:val="00435CCC"/>
    <w:rsid w:val="00435F43"/>
    <w:rsid w:val="0043669A"/>
    <w:rsid w:val="004366CF"/>
    <w:rsid w:val="004366FD"/>
    <w:rsid w:val="004367A9"/>
    <w:rsid w:val="00436E3E"/>
    <w:rsid w:val="00436F8D"/>
    <w:rsid w:val="004370D7"/>
    <w:rsid w:val="00437A2F"/>
    <w:rsid w:val="00437AE6"/>
    <w:rsid w:val="00437C0F"/>
    <w:rsid w:val="00440427"/>
    <w:rsid w:val="0044044A"/>
    <w:rsid w:val="00440C6B"/>
    <w:rsid w:val="00440E40"/>
    <w:rsid w:val="00441807"/>
    <w:rsid w:val="004418A9"/>
    <w:rsid w:val="00441BA9"/>
    <w:rsid w:val="00442413"/>
    <w:rsid w:val="004427B2"/>
    <w:rsid w:val="00442832"/>
    <w:rsid w:val="004428F1"/>
    <w:rsid w:val="00442D10"/>
    <w:rsid w:val="00442D2D"/>
    <w:rsid w:val="004432F0"/>
    <w:rsid w:val="00443310"/>
    <w:rsid w:val="004433F8"/>
    <w:rsid w:val="00443673"/>
    <w:rsid w:val="00443BB7"/>
    <w:rsid w:val="00443D99"/>
    <w:rsid w:val="004440D6"/>
    <w:rsid w:val="00444714"/>
    <w:rsid w:val="00444912"/>
    <w:rsid w:val="00444C81"/>
    <w:rsid w:val="00444CDB"/>
    <w:rsid w:val="00444EA7"/>
    <w:rsid w:val="00444F54"/>
    <w:rsid w:val="004450A7"/>
    <w:rsid w:val="00445292"/>
    <w:rsid w:val="004452F0"/>
    <w:rsid w:val="0044531A"/>
    <w:rsid w:val="00445D8E"/>
    <w:rsid w:val="00445EE6"/>
    <w:rsid w:val="00445FB6"/>
    <w:rsid w:val="0044627C"/>
    <w:rsid w:val="0044630A"/>
    <w:rsid w:val="004464CB"/>
    <w:rsid w:val="004466FA"/>
    <w:rsid w:val="004467B2"/>
    <w:rsid w:val="00446E8B"/>
    <w:rsid w:val="00446E9D"/>
    <w:rsid w:val="00447033"/>
    <w:rsid w:val="00447C39"/>
    <w:rsid w:val="00447D35"/>
    <w:rsid w:val="00447F68"/>
    <w:rsid w:val="004507D9"/>
    <w:rsid w:val="00450C84"/>
    <w:rsid w:val="00450DDA"/>
    <w:rsid w:val="004513FB"/>
    <w:rsid w:val="00451815"/>
    <w:rsid w:val="0045192E"/>
    <w:rsid w:val="00451C4F"/>
    <w:rsid w:val="004522A3"/>
    <w:rsid w:val="004524D3"/>
    <w:rsid w:val="00452508"/>
    <w:rsid w:val="00452559"/>
    <w:rsid w:val="004526DC"/>
    <w:rsid w:val="00452973"/>
    <w:rsid w:val="00452AFC"/>
    <w:rsid w:val="00452C05"/>
    <w:rsid w:val="0045320B"/>
    <w:rsid w:val="00453435"/>
    <w:rsid w:val="0045356B"/>
    <w:rsid w:val="0045388F"/>
    <w:rsid w:val="00453A39"/>
    <w:rsid w:val="00454608"/>
    <w:rsid w:val="004549C6"/>
    <w:rsid w:val="00454D5F"/>
    <w:rsid w:val="00454EFD"/>
    <w:rsid w:val="00454F03"/>
    <w:rsid w:val="004550F9"/>
    <w:rsid w:val="004552E1"/>
    <w:rsid w:val="0045554C"/>
    <w:rsid w:val="00455688"/>
    <w:rsid w:val="004557E5"/>
    <w:rsid w:val="00455D30"/>
    <w:rsid w:val="00456218"/>
    <w:rsid w:val="004563CC"/>
    <w:rsid w:val="004565F2"/>
    <w:rsid w:val="0045667F"/>
    <w:rsid w:val="00456909"/>
    <w:rsid w:val="00456945"/>
    <w:rsid w:val="004569CB"/>
    <w:rsid w:val="00456AF9"/>
    <w:rsid w:val="00456B17"/>
    <w:rsid w:val="00456C55"/>
    <w:rsid w:val="00457486"/>
    <w:rsid w:val="00457A08"/>
    <w:rsid w:val="00457A58"/>
    <w:rsid w:val="00457F18"/>
    <w:rsid w:val="00457F96"/>
    <w:rsid w:val="0046086C"/>
    <w:rsid w:val="00460FAB"/>
    <w:rsid w:val="004617F7"/>
    <w:rsid w:val="004618C0"/>
    <w:rsid w:val="004619F1"/>
    <w:rsid w:val="00461D8E"/>
    <w:rsid w:val="004623B9"/>
    <w:rsid w:val="004625BF"/>
    <w:rsid w:val="00462B52"/>
    <w:rsid w:val="00462DC6"/>
    <w:rsid w:val="00462E4F"/>
    <w:rsid w:val="00463043"/>
    <w:rsid w:val="00463077"/>
    <w:rsid w:val="00463278"/>
    <w:rsid w:val="00463C88"/>
    <w:rsid w:val="00463E20"/>
    <w:rsid w:val="00463E8A"/>
    <w:rsid w:val="00463FCA"/>
    <w:rsid w:val="00464293"/>
    <w:rsid w:val="004646FB"/>
    <w:rsid w:val="0046479E"/>
    <w:rsid w:val="00464979"/>
    <w:rsid w:val="00464EE1"/>
    <w:rsid w:val="004659B7"/>
    <w:rsid w:val="0046629E"/>
    <w:rsid w:val="00466753"/>
    <w:rsid w:val="00466E00"/>
    <w:rsid w:val="004670AD"/>
    <w:rsid w:val="00467108"/>
    <w:rsid w:val="00467124"/>
    <w:rsid w:val="004673B1"/>
    <w:rsid w:val="004676C9"/>
    <w:rsid w:val="004679D5"/>
    <w:rsid w:val="004679E2"/>
    <w:rsid w:val="004679F3"/>
    <w:rsid w:val="00467B7B"/>
    <w:rsid w:val="00467DF2"/>
    <w:rsid w:val="00467EF3"/>
    <w:rsid w:val="0047034D"/>
    <w:rsid w:val="0047058E"/>
    <w:rsid w:val="00470602"/>
    <w:rsid w:val="00470B9D"/>
    <w:rsid w:val="00470C88"/>
    <w:rsid w:val="004710D0"/>
    <w:rsid w:val="0047125D"/>
    <w:rsid w:val="00471874"/>
    <w:rsid w:val="00472128"/>
    <w:rsid w:val="0047228A"/>
    <w:rsid w:val="0047249D"/>
    <w:rsid w:val="0047261F"/>
    <w:rsid w:val="00472973"/>
    <w:rsid w:val="0047298A"/>
    <w:rsid w:val="00472ECF"/>
    <w:rsid w:val="004731D4"/>
    <w:rsid w:val="00473665"/>
    <w:rsid w:val="00473693"/>
    <w:rsid w:val="00473C91"/>
    <w:rsid w:val="00473C9C"/>
    <w:rsid w:val="00473CCB"/>
    <w:rsid w:val="00473D2E"/>
    <w:rsid w:val="00473EEF"/>
    <w:rsid w:val="00474C7F"/>
    <w:rsid w:val="00474CA7"/>
    <w:rsid w:val="00474D0A"/>
    <w:rsid w:val="00474E7E"/>
    <w:rsid w:val="00474F35"/>
    <w:rsid w:val="0047530E"/>
    <w:rsid w:val="004757BE"/>
    <w:rsid w:val="00475907"/>
    <w:rsid w:val="00475BE4"/>
    <w:rsid w:val="0047600F"/>
    <w:rsid w:val="00476352"/>
    <w:rsid w:val="00476382"/>
    <w:rsid w:val="00476A66"/>
    <w:rsid w:val="00476D7C"/>
    <w:rsid w:val="004771B3"/>
    <w:rsid w:val="004771D9"/>
    <w:rsid w:val="0047735D"/>
    <w:rsid w:val="00477606"/>
    <w:rsid w:val="00477737"/>
    <w:rsid w:val="00477C7F"/>
    <w:rsid w:val="00477D68"/>
    <w:rsid w:val="004802A8"/>
    <w:rsid w:val="004802EE"/>
    <w:rsid w:val="0048046F"/>
    <w:rsid w:val="00480DDA"/>
    <w:rsid w:val="00480E14"/>
    <w:rsid w:val="004816D2"/>
    <w:rsid w:val="0048188E"/>
    <w:rsid w:val="004818AE"/>
    <w:rsid w:val="00481E5D"/>
    <w:rsid w:val="00481EDF"/>
    <w:rsid w:val="00482517"/>
    <w:rsid w:val="00482636"/>
    <w:rsid w:val="0048294B"/>
    <w:rsid w:val="00482C92"/>
    <w:rsid w:val="00482EDA"/>
    <w:rsid w:val="00482EFA"/>
    <w:rsid w:val="0048313E"/>
    <w:rsid w:val="004837EE"/>
    <w:rsid w:val="00483D69"/>
    <w:rsid w:val="00483F9E"/>
    <w:rsid w:val="004842A2"/>
    <w:rsid w:val="004844E1"/>
    <w:rsid w:val="00484620"/>
    <w:rsid w:val="00484639"/>
    <w:rsid w:val="004847BA"/>
    <w:rsid w:val="004848DA"/>
    <w:rsid w:val="00484D1C"/>
    <w:rsid w:val="00484E39"/>
    <w:rsid w:val="00484E53"/>
    <w:rsid w:val="00485262"/>
    <w:rsid w:val="004853D8"/>
    <w:rsid w:val="004855B4"/>
    <w:rsid w:val="00485624"/>
    <w:rsid w:val="004856BA"/>
    <w:rsid w:val="004858A7"/>
    <w:rsid w:val="00485C8B"/>
    <w:rsid w:val="00485F46"/>
    <w:rsid w:val="00486250"/>
    <w:rsid w:val="0048625F"/>
    <w:rsid w:val="00486341"/>
    <w:rsid w:val="00486429"/>
    <w:rsid w:val="004864CF"/>
    <w:rsid w:val="00486525"/>
    <w:rsid w:val="004868A5"/>
    <w:rsid w:val="00486D25"/>
    <w:rsid w:val="00486EE2"/>
    <w:rsid w:val="00486FD7"/>
    <w:rsid w:val="004875CB"/>
    <w:rsid w:val="00487951"/>
    <w:rsid w:val="00490133"/>
    <w:rsid w:val="00490284"/>
    <w:rsid w:val="00490397"/>
    <w:rsid w:val="00490AA2"/>
    <w:rsid w:val="00490AD0"/>
    <w:rsid w:val="0049125E"/>
    <w:rsid w:val="00491311"/>
    <w:rsid w:val="004915BF"/>
    <w:rsid w:val="0049167A"/>
    <w:rsid w:val="00491715"/>
    <w:rsid w:val="00491B31"/>
    <w:rsid w:val="00492246"/>
    <w:rsid w:val="00492D8C"/>
    <w:rsid w:val="00492FF3"/>
    <w:rsid w:val="0049300A"/>
    <w:rsid w:val="004934BB"/>
    <w:rsid w:val="00493522"/>
    <w:rsid w:val="004935B5"/>
    <w:rsid w:val="00493979"/>
    <w:rsid w:val="00493CF7"/>
    <w:rsid w:val="0049416F"/>
    <w:rsid w:val="00494456"/>
    <w:rsid w:val="004945A5"/>
    <w:rsid w:val="004948C6"/>
    <w:rsid w:val="00494A23"/>
    <w:rsid w:val="00494A5C"/>
    <w:rsid w:val="00494AE5"/>
    <w:rsid w:val="00494E88"/>
    <w:rsid w:val="004955A9"/>
    <w:rsid w:val="00495679"/>
    <w:rsid w:val="00495841"/>
    <w:rsid w:val="00495BD2"/>
    <w:rsid w:val="004961C6"/>
    <w:rsid w:val="0049630E"/>
    <w:rsid w:val="00496330"/>
    <w:rsid w:val="004969F4"/>
    <w:rsid w:val="00496C1A"/>
    <w:rsid w:val="004975C3"/>
    <w:rsid w:val="00497975"/>
    <w:rsid w:val="00497BB3"/>
    <w:rsid w:val="00497EC8"/>
    <w:rsid w:val="004A00A4"/>
    <w:rsid w:val="004A08B4"/>
    <w:rsid w:val="004A0C79"/>
    <w:rsid w:val="004A0CF6"/>
    <w:rsid w:val="004A14FA"/>
    <w:rsid w:val="004A1612"/>
    <w:rsid w:val="004A1C89"/>
    <w:rsid w:val="004A1DFA"/>
    <w:rsid w:val="004A1F6F"/>
    <w:rsid w:val="004A22B9"/>
    <w:rsid w:val="004A250F"/>
    <w:rsid w:val="004A2A6D"/>
    <w:rsid w:val="004A2C8A"/>
    <w:rsid w:val="004A31D7"/>
    <w:rsid w:val="004A333D"/>
    <w:rsid w:val="004A3498"/>
    <w:rsid w:val="004A3500"/>
    <w:rsid w:val="004A37F7"/>
    <w:rsid w:val="004A3838"/>
    <w:rsid w:val="004A3880"/>
    <w:rsid w:val="004A3E49"/>
    <w:rsid w:val="004A4150"/>
    <w:rsid w:val="004A4237"/>
    <w:rsid w:val="004A444A"/>
    <w:rsid w:val="004A450C"/>
    <w:rsid w:val="004A49C1"/>
    <w:rsid w:val="004A49E5"/>
    <w:rsid w:val="004A4AFB"/>
    <w:rsid w:val="004A4DF3"/>
    <w:rsid w:val="004A509A"/>
    <w:rsid w:val="004A50F2"/>
    <w:rsid w:val="004A5F2C"/>
    <w:rsid w:val="004A60AD"/>
    <w:rsid w:val="004A61CF"/>
    <w:rsid w:val="004A6689"/>
    <w:rsid w:val="004A68D8"/>
    <w:rsid w:val="004A69A7"/>
    <w:rsid w:val="004A6F69"/>
    <w:rsid w:val="004A70A3"/>
    <w:rsid w:val="004A72B1"/>
    <w:rsid w:val="004A73CD"/>
    <w:rsid w:val="004A78FC"/>
    <w:rsid w:val="004A7C69"/>
    <w:rsid w:val="004B0033"/>
    <w:rsid w:val="004B00AF"/>
    <w:rsid w:val="004B0427"/>
    <w:rsid w:val="004B0953"/>
    <w:rsid w:val="004B0B0B"/>
    <w:rsid w:val="004B0E59"/>
    <w:rsid w:val="004B0EA7"/>
    <w:rsid w:val="004B13E1"/>
    <w:rsid w:val="004B14BA"/>
    <w:rsid w:val="004B1FD9"/>
    <w:rsid w:val="004B21BA"/>
    <w:rsid w:val="004B2342"/>
    <w:rsid w:val="004B25B9"/>
    <w:rsid w:val="004B288D"/>
    <w:rsid w:val="004B291F"/>
    <w:rsid w:val="004B2930"/>
    <w:rsid w:val="004B2BAD"/>
    <w:rsid w:val="004B2BCB"/>
    <w:rsid w:val="004B2D31"/>
    <w:rsid w:val="004B2D49"/>
    <w:rsid w:val="004B3061"/>
    <w:rsid w:val="004B308C"/>
    <w:rsid w:val="004B3303"/>
    <w:rsid w:val="004B3484"/>
    <w:rsid w:val="004B368B"/>
    <w:rsid w:val="004B3CC8"/>
    <w:rsid w:val="004B431C"/>
    <w:rsid w:val="004B4514"/>
    <w:rsid w:val="004B4603"/>
    <w:rsid w:val="004B47A7"/>
    <w:rsid w:val="004B4B67"/>
    <w:rsid w:val="004B4E00"/>
    <w:rsid w:val="004B50B4"/>
    <w:rsid w:val="004B53A2"/>
    <w:rsid w:val="004B5492"/>
    <w:rsid w:val="004B57F0"/>
    <w:rsid w:val="004B599F"/>
    <w:rsid w:val="004B5B97"/>
    <w:rsid w:val="004B5C06"/>
    <w:rsid w:val="004B6235"/>
    <w:rsid w:val="004B66B0"/>
    <w:rsid w:val="004B6884"/>
    <w:rsid w:val="004B6A6C"/>
    <w:rsid w:val="004B6B07"/>
    <w:rsid w:val="004B7326"/>
    <w:rsid w:val="004B7333"/>
    <w:rsid w:val="004B77F9"/>
    <w:rsid w:val="004B795B"/>
    <w:rsid w:val="004B7DAF"/>
    <w:rsid w:val="004C0103"/>
    <w:rsid w:val="004C0152"/>
    <w:rsid w:val="004C01E3"/>
    <w:rsid w:val="004C02FC"/>
    <w:rsid w:val="004C0381"/>
    <w:rsid w:val="004C0426"/>
    <w:rsid w:val="004C0F9B"/>
    <w:rsid w:val="004C1290"/>
    <w:rsid w:val="004C17DD"/>
    <w:rsid w:val="004C1E5C"/>
    <w:rsid w:val="004C26C5"/>
    <w:rsid w:val="004C28AF"/>
    <w:rsid w:val="004C3445"/>
    <w:rsid w:val="004C344E"/>
    <w:rsid w:val="004C3810"/>
    <w:rsid w:val="004C38B8"/>
    <w:rsid w:val="004C3BE5"/>
    <w:rsid w:val="004C3D0F"/>
    <w:rsid w:val="004C4066"/>
    <w:rsid w:val="004C416E"/>
    <w:rsid w:val="004C4290"/>
    <w:rsid w:val="004C43C5"/>
    <w:rsid w:val="004C5484"/>
    <w:rsid w:val="004C5857"/>
    <w:rsid w:val="004C59AA"/>
    <w:rsid w:val="004C59B9"/>
    <w:rsid w:val="004C5D1D"/>
    <w:rsid w:val="004C5DF7"/>
    <w:rsid w:val="004C612F"/>
    <w:rsid w:val="004C6A5B"/>
    <w:rsid w:val="004C6B93"/>
    <w:rsid w:val="004C6BC6"/>
    <w:rsid w:val="004C6C01"/>
    <w:rsid w:val="004C72F3"/>
    <w:rsid w:val="004C7355"/>
    <w:rsid w:val="004C76F8"/>
    <w:rsid w:val="004C7C90"/>
    <w:rsid w:val="004C7EF5"/>
    <w:rsid w:val="004D05F5"/>
    <w:rsid w:val="004D0945"/>
    <w:rsid w:val="004D0B31"/>
    <w:rsid w:val="004D0E15"/>
    <w:rsid w:val="004D1647"/>
    <w:rsid w:val="004D171B"/>
    <w:rsid w:val="004D174E"/>
    <w:rsid w:val="004D21DA"/>
    <w:rsid w:val="004D2365"/>
    <w:rsid w:val="004D250D"/>
    <w:rsid w:val="004D2C32"/>
    <w:rsid w:val="004D2DBB"/>
    <w:rsid w:val="004D3A32"/>
    <w:rsid w:val="004D3A5F"/>
    <w:rsid w:val="004D3ACD"/>
    <w:rsid w:val="004D3DCB"/>
    <w:rsid w:val="004D440D"/>
    <w:rsid w:val="004D4B20"/>
    <w:rsid w:val="004D5088"/>
    <w:rsid w:val="004D5733"/>
    <w:rsid w:val="004D5B8A"/>
    <w:rsid w:val="004D5BB0"/>
    <w:rsid w:val="004D6014"/>
    <w:rsid w:val="004D669D"/>
    <w:rsid w:val="004D6E8D"/>
    <w:rsid w:val="004D72C7"/>
    <w:rsid w:val="004D7347"/>
    <w:rsid w:val="004D74DD"/>
    <w:rsid w:val="004E009C"/>
    <w:rsid w:val="004E02F3"/>
    <w:rsid w:val="004E06DD"/>
    <w:rsid w:val="004E0A20"/>
    <w:rsid w:val="004E0EB5"/>
    <w:rsid w:val="004E0FB1"/>
    <w:rsid w:val="004E1152"/>
    <w:rsid w:val="004E11F2"/>
    <w:rsid w:val="004E155E"/>
    <w:rsid w:val="004E1659"/>
    <w:rsid w:val="004E1A7B"/>
    <w:rsid w:val="004E1E8C"/>
    <w:rsid w:val="004E2330"/>
    <w:rsid w:val="004E25E0"/>
    <w:rsid w:val="004E2ACA"/>
    <w:rsid w:val="004E3108"/>
    <w:rsid w:val="004E3602"/>
    <w:rsid w:val="004E3637"/>
    <w:rsid w:val="004E3B79"/>
    <w:rsid w:val="004E3B83"/>
    <w:rsid w:val="004E3B8E"/>
    <w:rsid w:val="004E3CBB"/>
    <w:rsid w:val="004E3E54"/>
    <w:rsid w:val="004E3E60"/>
    <w:rsid w:val="004E410F"/>
    <w:rsid w:val="004E45EF"/>
    <w:rsid w:val="004E491B"/>
    <w:rsid w:val="004E493C"/>
    <w:rsid w:val="004E4958"/>
    <w:rsid w:val="004E4C34"/>
    <w:rsid w:val="004E4D91"/>
    <w:rsid w:val="004E4DAB"/>
    <w:rsid w:val="004E4E6D"/>
    <w:rsid w:val="004E53AA"/>
    <w:rsid w:val="004E5D03"/>
    <w:rsid w:val="004E5F15"/>
    <w:rsid w:val="004E6185"/>
    <w:rsid w:val="004E6273"/>
    <w:rsid w:val="004E6365"/>
    <w:rsid w:val="004E63E4"/>
    <w:rsid w:val="004E6872"/>
    <w:rsid w:val="004E6B18"/>
    <w:rsid w:val="004E6E98"/>
    <w:rsid w:val="004E749C"/>
    <w:rsid w:val="004E7775"/>
    <w:rsid w:val="004E7D34"/>
    <w:rsid w:val="004E7D4F"/>
    <w:rsid w:val="004E7F73"/>
    <w:rsid w:val="004F01BD"/>
    <w:rsid w:val="004F037A"/>
    <w:rsid w:val="004F09D7"/>
    <w:rsid w:val="004F15B5"/>
    <w:rsid w:val="004F1812"/>
    <w:rsid w:val="004F1853"/>
    <w:rsid w:val="004F1897"/>
    <w:rsid w:val="004F199F"/>
    <w:rsid w:val="004F19E8"/>
    <w:rsid w:val="004F1A7B"/>
    <w:rsid w:val="004F1EF7"/>
    <w:rsid w:val="004F287E"/>
    <w:rsid w:val="004F2D91"/>
    <w:rsid w:val="004F3544"/>
    <w:rsid w:val="004F3955"/>
    <w:rsid w:val="004F3CFD"/>
    <w:rsid w:val="004F3F2F"/>
    <w:rsid w:val="004F3F7F"/>
    <w:rsid w:val="004F4233"/>
    <w:rsid w:val="004F4B8A"/>
    <w:rsid w:val="004F4C92"/>
    <w:rsid w:val="004F4E6C"/>
    <w:rsid w:val="004F4F8C"/>
    <w:rsid w:val="004F51DB"/>
    <w:rsid w:val="004F52E9"/>
    <w:rsid w:val="004F53F4"/>
    <w:rsid w:val="004F611A"/>
    <w:rsid w:val="004F61A5"/>
    <w:rsid w:val="004F6423"/>
    <w:rsid w:val="004F6462"/>
    <w:rsid w:val="004F6A55"/>
    <w:rsid w:val="004F6C96"/>
    <w:rsid w:val="004F6E83"/>
    <w:rsid w:val="004F70EC"/>
    <w:rsid w:val="004F7118"/>
    <w:rsid w:val="004F71BC"/>
    <w:rsid w:val="004F73A5"/>
    <w:rsid w:val="004F7413"/>
    <w:rsid w:val="004F74B5"/>
    <w:rsid w:val="004F765B"/>
    <w:rsid w:val="004F77CF"/>
    <w:rsid w:val="004F78AE"/>
    <w:rsid w:val="004F7A0D"/>
    <w:rsid w:val="004F7B24"/>
    <w:rsid w:val="004F7D6C"/>
    <w:rsid w:val="004F7E2B"/>
    <w:rsid w:val="004F7E5F"/>
    <w:rsid w:val="004F7F9F"/>
    <w:rsid w:val="0050066D"/>
    <w:rsid w:val="0050099E"/>
    <w:rsid w:val="005009AB"/>
    <w:rsid w:val="005009CC"/>
    <w:rsid w:val="0050110A"/>
    <w:rsid w:val="0050120D"/>
    <w:rsid w:val="005014A3"/>
    <w:rsid w:val="00501699"/>
    <w:rsid w:val="00501BC1"/>
    <w:rsid w:val="00501FDE"/>
    <w:rsid w:val="0050225F"/>
    <w:rsid w:val="00502382"/>
    <w:rsid w:val="00502465"/>
    <w:rsid w:val="0050255C"/>
    <w:rsid w:val="0050276E"/>
    <w:rsid w:val="00503518"/>
    <w:rsid w:val="00503616"/>
    <w:rsid w:val="00503625"/>
    <w:rsid w:val="00503722"/>
    <w:rsid w:val="0050396B"/>
    <w:rsid w:val="00503A48"/>
    <w:rsid w:val="00503B39"/>
    <w:rsid w:val="0050431F"/>
    <w:rsid w:val="00504AFB"/>
    <w:rsid w:val="00504B60"/>
    <w:rsid w:val="00504BD2"/>
    <w:rsid w:val="00504E89"/>
    <w:rsid w:val="00504FDD"/>
    <w:rsid w:val="00505359"/>
    <w:rsid w:val="00505541"/>
    <w:rsid w:val="00505B10"/>
    <w:rsid w:val="005065E6"/>
    <w:rsid w:val="0050662D"/>
    <w:rsid w:val="00506671"/>
    <w:rsid w:val="005066BC"/>
    <w:rsid w:val="00506B0D"/>
    <w:rsid w:val="00506FB3"/>
    <w:rsid w:val="00507032"/>
    <w:rsid w:val="00507051"/>
    <w:rsid w:val="005076DD"/>
    <w:rsid w:val="00507731"/>
    <w:rsid w:val="00507CE1"/>
    <w:rsid w:val="0051016E"/>
    <w:rsid w:val="00510522"/>
    <w:rsid w:val="00510B90"/>
    <w:rsid w:val="00510CDE"/>
    <w:rsid w:val="00510F3E"/>
    <w:rsid w:val="00511171"/>
    <w:rsid w:val="00511296"/>
    <w:rsid w:val="0051130B"/>
    <w:rsid w:val="00511388"/>
    <w:rsid w:val="00511987"/>
    <w:rsid w:val="00511B41"/>
    <w:rsid w:val="00511C6D"/>
    <w:rsid w:val="00511C94"/>
    <w:rsid w:val="00511CC8"/>
    <w:rsid w:val="00511CE5"/>
    <w:rsid w:val="00511EE5"/>
    <w:rsid w:val="0051208C"/>
    <w:rsid w:val="005122A7"/>
    <w:rsid w:val="005127EA"/>
    <w:rsid w:val="00512962"/>
    <w:rsid w:val="00512C5C"/>
    <w:rsid w:val="00512CDE"/>
    <w:rsid w:val="00512DFB"/>
    <w:rsid w:val="005130FE"/>
    <w:rsid w:val="00513399"/>
    <w:rsid w:val="00513708"/>
    <w:rsid w:val="0051395A"/>
    <w:rsid w:val="00513E61"/>
    <w:rsid w:val="00513FFF"/>
    <w:rsid w:val="00514087"/>
    <w:rsid w:val="00514570"/>
    <w:rsid w:val="0051470E"/>
    <w:rsid w:val="00514999"/>
    <w:rsid w:val="005150B9"/>
    <w:rsid w:val="005153E7"/>
    <w:rsid w:val="005154D0"/>
    <w:rsid w:val="0051557B"/>
    <w:rsid w:val="00515932"/>
    <w:rsid w:val="00515ACB"/>
    <w:rsid w:val="00516398"/>
    <w:rsid w:val="005164FD"/>
    <w:rsid w:val="0051661F"/>
    <w:rsid w:val="0051677D"/>
    <w:rsid w:val="005167E7"/>
    <w:rsid w:val="00516E40"/>
    <w:rsid w:val="00516F3E"/>
    <w:rsid w:val="00517096"/>
    <w:rsid w:val="00517245"/>
    <w:rsid w:val="0051757C"/>
    <w:rsid w:val="005175E0"/>
    <w:rsid w:val="00517654"/>
    <w:rsid w:val="00517860"/>
    <w:rsid w:val="00517DFD"/>
    <w:rsid w:val="00520215"/>
    <w:rsid w:val="0052063B"/>
    <w:rsid w:val="0052091B"/>
    <w:rsid w:val="00520B3A"/>
    <w:rsid w:val="00520B79"/>
    <w:rsid w:val="00520E39"/>
    <w:rsid w:val="00521110"/>
    <w:rsid w:val="00521264"/>
    <w:rsid w:val="00521ADC"/>
    <w:rsid w:val="00521D65"/>
    <w:rsid w:val="00521E6B"/>
    <w:rsid w:val="0052223C"/>
    <w:rsid w:val="00522583"/>
    <w:rsid w:val="005228DC"/>
    <w:rsid w:val="00522921"/>
    <w:rsid w:val="005232A5"/>
    <w:rsid w:val="00523650"/>
    <w:rsid w:val="005236AE"/>
    <w:rsid w:val="005236BF"/>
    <w:rsid w:val="00523756"/>
    <w:rsid w:val="00523E5C"/>
    <w:rsid w:val="00523F1B"/>
    <w:rsid w:val="005242BB"/>
    <w:rsid w:val="005246F5"/>
    <w:rsid w:val="005252F1"/>
    <w:rsid w:val="0052560F"/>
    <w:rsid w:val="00525BC2"/>
    <w:rsid w:val="00526199"/>
    <w:rsid w:val="00526522"/>
    <w:rsid w:val="0052658F"/>
    <w:rsid w:val="00526BDF"/>
    <w:rsid w:val="00526FED"/>
    <w:rsid w:val="005271B1"/>
    <w:rsid w:val="00527289"/>
    <w:rsid w:val="0052750A"/>
    <w:rsid w:val="00527624"/>
    <w:rsid w:val="00527780"/>
    <w:rsid w:val="00527915"/>
    <w:rsid w:val="00530039"/>
    <w:rsid w:val="00530471"/>
    <w:rsid w:val="005313EF"/>
    <w:rsid w:val="0053143A"/>
    <w:rsid w:val="00531866"/>
    <w:rsid w:val="00531CC5"/>
    <w:rsid w:val="00531E0C"/>
    <w:rsid w:val="00531FB0"/>
    <w:rsid w:val="005320F4"/>
    <w:rsid w:val="005321A4"/>
    <w:rsid w:val="00532616"/>
    <w:rsid w:val="0053297B"/>
    <w:rsid w:val="00532B65"/>
    <w:rsid w:val="00532C20"/>
    <w:rsid w:val="00532CBC"/>
    <w:rsid w:val="00532D0D"/>
    <w:rsid w:val="00532FDC"/>
    <w:rsid w:val="0053309B"/>
    <w:rsid w:val="005333D1"/>
    <w:rsid w:val="005335A7"/>
    <w:rsid w:val="005335BC"/>
    <w:rsid w:val="005335E1"/>
    <w:rsid w:val="005337F9"/>
    <w:rsid w:val="00534119"/>
    <w:rsid w:val="00534ABD"/>
    <w:rsid w:val="00534D6E"/>
    <w:rsid w:val="00534FAE"/>
    <w:rsid w:val="00535272"/>
    <w:rsid w:val="00535277"/>
    <w:rsid w:val="00535597"/>
    <w:rsid w:val="00535BE0"/>
    <w:rsid w:val="00535F27"/>
    <w:rsid w:val="005365C0"/>
    <w:rsid w:val="0053690A"/>
    <w:rsid w:val="0053695D"/>
    <w:rsid w:val="00536A2E"/>
    <w:rsid w:val="00536CD0"/>
    <w:rsid w:val="00536E41"/>
    <w:rsid w:val="0053717F"/>
    <w:rsid w:val="00537927"/>
    <w:rsid w:val="00537C1F"/>
    <w:rsid w:val="00537F9E"/>
    <w:rsid w:val="005400BB"/>
    <w:rsid w:val="005408BF"/>
    <w:rsid w:val="00540A2D"/>
    <w:rsid w:val="00540D60"/>
    <w:rsid w:val="0054108F"/>
    <w:rsid w:val="0054170C"/>
    <w:rsid w:val="005418A1"/>
    <w:rsid w:val="0054194D"/>
    <w:rsid w:val="00541C2B"/>
    <w:rsid w:val="00541DC2"/>
    <w:rsid w:val="00541E21"/>
    <w:rsid w:val="00542185"/>
    <w:rsid w:val="00542F1C"/>
    <w:rsid w:val="00542F61"/>
    <w:rsid w:val="00542F66"/>
    <w:rsid w:val="00543549"/>
    <w:rsid w:val="00543873"/>
    <w:rsid w:val="00543AC0"/>
    <w:rsid w:val="00543C2A"/>
    <w:rsid w:val="00543F4F"/>
    <w:rsid w:val="00543FB7"/>
    <w:rsid w:val="00544506"/>
    <w:rsid w:val="005446E6"/>
    <w:rsid w:val="00544C4B"/>
    <w:rsid w:val="00545564"/>
    <w:rsid w:val="00545662"/>
    <w:rsid w:val="00545761"/>
    <w:rsid w:val="00545A0D"/>
    <w:rsid w:val="00545BBB"/>
    <w:rsid w:val="00545BEF"/>
    <w:rsid w:val="00545E08"/>
    <w:rsid w:val="00545E39"/>
    <w:rsid w:val="005462F5"/>
    <w:rsid w:val="0054684D"/>
    <w:rsid w:val="00546A18"/>
    <w:rsid w:val="00546BDD"/>
    <w:rsid w:val="005477EB"/>
    <w:rsid w:val="00547DA4"/>
    <w:rsid w:val="00547E6C"/>
    <w:rsid w:val="00550216"/>
    <w:rsid w:val="00550A54"/>
    <w:rsid w:val="00550C67"/>
    <w:rsid w:val="00551304"/>
    <w:rsid w:val="00551340"/>
    <w:rsid w:val="00551576"/>
    <w:rsid w:val="00551609"/>
    <w:rsid w:val="005516DC"/>
    <w:rsid w:val="00551B16"/>
    <w:rsid w:val="00551BB3"/>
    <w:rsid w:val="00551BDD"/>
    <w:rsid w:val="00551C2B"/>
    <w:rsid w:val="00551DF9"/>
    <w:rsid w:val="00552450"/>
    <w:rsid w:val="005526EC"/>
    <w:rsid w:val="00552750"/>
    <w:rsid w:val="005527A7"/>
    <w:rsid w:val="005527BA"/>
    <w:rsid w:val="00552874"/>
    <w:rsid w:val="005529D0"/>
    <w:rsid w:val="00553009"/>
    <w:rsid w:val="00553024"/>
    <w:rsid w:val="00553538"/>
    <w:rsid w:val="00553B73"/>
    <w:rsid w:val="00553C62"/>
    <w:rsid w:val="00553C8E"/>
    <w:rsid w:val="005543E1"/>
    <w:rsid w:val="005545F0"/>
    <w:rsid w:val="00554862"/>
    <w:rsid w:val="005548F1"/>
    <w:rsid w:val="00554AF6"/>
    <w:rsid w:val="00554B85"/>
    <w:rsid w:val="00554BB7"/>
    <w:rsid w:val="00555562"/>
    <w:rsid w:val="00555918"/>
    <w:rsid w:val="00555EB9"/>
    <w:rsid w:val="00555FF3"/>
    <w:rsid w:val="0055647D"/>
    <w:rsid w:val="0055734D"/>
    <w:rsid w:val="005574BE"/>
    <w:rsid w:val="005579A7"/>
    <w:rsid w:val="00557E0F"/>
    <w:rsid w:val="00557F39"/>
    <w:rsid w:val="0056040D"/>
    <w:rsid w:val="00560764"/>
    <w:rsid w:val="00560844"/>
    <w:rsid w:val="00560A90"/>
    <w:rsid w:val="00560E5A"/>
    <w:rsid w:val="00560E6A"/>
    <w:rsid w:val="00560F2F"/>
    <w:rsid w:val="005611A2"/>
    <w:rsid w:val="005612EB"/>
    <w:rsid w:val="00561372"/>
    <w:rsid w:val="00561591"/>
    <w:rsid w:val="005617CD"/>
    <w:rsid w:val="0056186D"/>
    <w:rsid w:val="005618EF"/>
    <w:rsid w:val="00561920"/>
    <w:rsid w:val="00561A4F"/>
    <w:rsid w:val="005621F5"/>
    <w:rsid w:val="0056254D"/>
    <w:rsid w:val="00562B0E"/>
    <w:rsid w:val="00562D6A"/>
    <w:rsid w:val="00562D95"/>
    <w:rsid w:val="00562DE0"/>
    <w:rsid w:val="00563379"/>
    <w:rsid w:val="0056337A"/>
    <w:rsid w:val="00563E38"/>
    <w:rsid w:val="00564127"/>
    <w:rsid w:val="0056492B"/>
    <w:rsid w:val="005652D4"/>
    <w:rsid w:val="00565B17"/>
    <w:rsid w:val="00565BE9"/>
    <w:rsid w:val="00565CFA"/>
    <w:rsid w:val="00565D73"/>
    <w:rsid w:val="00565E1C"/>
    <w:rsid w:val="00565EC2"/>
    <w:rsid w:val="00566056"/>
    <w:rsid w:val="00566101"/>
    <w:rsid w:val="00566119"/>
    <w:rsid w:val="005664F9"/>
    <w:rsid w:val="00566DDD"/>
    <w:rsid w:val="00567135"/>
    <w:rsid w:val="005671C3"/>
    <w:rsid w:val="005674BC"/>
    <w:rsid w:val="0056753B"/>
    <w:rsid w:val="00567678"/>
    <w:rsid w:val="00567F96"/>
    <w:rsid w:val="00570018"/>
    <w:rsid w:val="005700B5"/>
    <w:rsid w:val="00570419"/>
    <w:rsid w:val="005708E6"/>
    <w:rsid w:val="00570BA5"/>
    <w:rsid w:val="00570D55"/>
    <w:rsid w:val="005713B5"/>
    <w:rsid w:val="00571585"/>
    <w:rsid w:val="00571640"/>
    <w:rsid w:val="00571C91"/>
    <w:rsid w:val="00571CC9"/>
    <w:rsid w:val="00571F5F"/>
    <w:rsid w:val="0057281C"/>
    <w:rsid w:val="005729A3"/>
    <w:rsid w:val="00572C0B"/>
    <w:rsid w:val="00572C41"/>
    <w:rsid w:val="00572CCB"/>
    <w:rsid w:val="00572E45"/>
    <w:rsid w:val="005731CD"/>
    <w:rsid w:val="0057332C"/>
    <w:rsid w:val="00573469"/>
    <w:rsid w:val="0057351A"/>
    <w:rsid w:val="00573E26"/>
    <w:rsid w:val="00573FF3"/>
    <w:rsid w:val="0057405B"/>
    <w:rsid w:val="005743AA"/>
    <w:rsid w:val="005744D7"/>
    <w:rsid w:val="00574577"/>
    <w:rsid w:val="00574EFD"/>
    <w:rsid w:val="00575063"/>
    <w:rsid w:val="00575079"/>
    <w:rsid w:val="00575590"/>
    <w:rsid w:val="0057565A"/>
    <w:rsid w:val="005759ED"/>
    <w:rsid w:val="00575FFC"/>
    <w:rsid w:val="005765CF"/>
    <w:rsid w:val="00576848"/>
    <w:rsid w:val="005769FE"/>
    <w:rsid w:val="00576C13"/>
    <w:rsid w:val="00576D0A"/>
    <w:rsid w:val="00576EF2"/>
    <w:rsid w:val="0057780A"/>
    <w:rsid w:val="005778D3"/>
    <w:rsid w:val="005778DE"/>
    <w:rsid w:val="0058017F"/>
    <w:rsid w:val="005801EE"/>
    <w:rsid w:val="00580397"/>
    <w:rsid w:val="00580499"/>
    <w:rsid w:val="005804F2"/>
    <w:rsid w:val="00580AF8"/>
    <w:rsid w:val="00580BAB"/>
    <w:rsid w:val="00580C3A"/>
    <w:rsid w:val="00580D08"/>
    <w:rsid w:val="00580F36"/>
    <w:rsid w:val="00581181"/>
    <w:rsid w:val="00581487"/>
    <w:rsid w:val="0058164A"/>
    <w:rsid w:val="005817E1"/>
    <w:rsid w:val="0058182D"/>
    <w:rsid w:val="0058196A"/>
    <w:rsid w:val="00581A0F"/>
    <w:rsid w:val="00581B09"/>
    <w:rsid w:val="00581DA2"/>
    <w:rsid w:val="00581DAA"/>
    <w:rsid w:val="005821E6"/>
    <w:rsid w:val="005822B4"/>
    <w:rsid w:val="00582446"/>
    <w:rsid w:val="005825A9"/>
    <w:rsid w:val="005827E9"/>
    <w:rsid w:val="0058286D"/>
    <w:rsid w:val="005828B6"/>
    <w:rsid w:val="00582A36"/>
    <w:rsid w:val="00582A8B"/>
    <w:rsid w:val="00582A94"/>
    <w:rsid w:val="00582FB9"/>
    <w:rsid w:val="005831ED"/>
    <w:rsid w:val="0058322C"/>
    <w:rsid w:val="00583243"/>
    <w:rsid w:val="00583584"/>
    <w:rsid w:val="0058372C"/>
    <w:rsid w:val="00583AE5"/>
    <w:rsid w:val="00583C4E"/>
    <w:rsid w:val="00583E8F"/>
    <w:rsid w:val="00584009"/>
    <w:rsid w:val="00584051"/>
    <w:rsid w:val="00584086"/>
    <w:rsid w:val="0058410F"/>
    <w:rsid w:val="00584163"/>
    <w:rsid w:val="005849ED"/>
    <w:rsid w:val="00584CDC"/>
    <w:rsid w:val="00584EA4"/>
    <w:rsid w:val="00584EC5"/>
    <w:rsid w:val="00585161"/>
    <w:rsid w:val="005853BB"/>
    <w:rsid w:val="0058569A"/>
    <w:rsid w:val="0058586A"/>
    <w:rsid w:val="00585A03"/>
    <w:rsid w:val="00585F07"/>
    <w:rsid w:val="00585F52"/>
    <w:rsid w:val="00586549"/>
    <w:rsid w:val="0058658A"/>
    <w:rsid w:val="00586F9D"/>
    <w:rsid w:val="0058707A"/>
    <w:rsid w:val="00587213"/>
    <w:rsid w:val="005872C9"/>
    <w:rsid w:val="00587408"/>
    <w:rsid w:val="00587890"/>
    <w:rsid w:val="00587BB9"/>
    <w:rsid w:val="00587D10"/>
    <w:rsid w:val="00587EE7"/>
    <w:rsid w:val="00587F54"/>
    <w:rsid w:val="00590604"/>
    <w:rsid w:val="0059088D"/>
    <w:rsid w:val="0059095E"/>
    <w:rsid w:val="00590EE9"/>
    <w:rsid w:val="00591241"/>
    <w:rsid w:val="0059139F"/>
    <w:rsid w:val="005913A3"/>
    <w:rsid w:val="005913DA"/>
    <w:rsid w:val="00591B0C"/>
    <w:rsid w:val="00591B80"/>
    <w:rsid w:val="00591C22"/>
    <w:rsid w:val="00592016"/>
    <w:rsid w:val="00592508"/>
    <w:rsid w:val="00593925"/>
    <w:rsid w:val="00593AE4"/>
    <w:rsid w:val="00593E92"/>
    <w:rsid w:val="00593F56"/>
    <w:rsid w:val="00593F79"/>
    <w:rsid w:val="0059449D"/>
    <w:rsid w:val="005944A0"/>
    <w:rsid w:val="005945BC"/>
    <w:rsid w:val="00594670"/>
    <w:rsid w:val="005946DB"/>
    <w:rsid w:val="00594952"/>
    <w:rsid w:val="00594F3D"/>
    <w:rsid w:val="00595270"/>
    <w:rsid w:val="005953AC"/>
    <w:rsid w:val="00595488"/>
    <w:rsid w:val="005954F2"/>
    <w:rsid w:val="005955D2"/>
    <w:rsid w:val="00595788"/>
    <w:rsid w:val="005957A4"/>
    <w:rsid w:val="0059584D"/>
    <w:rsid w:val="00595948"/>
    <w:rsid w:val="00595973"/>
    <w:rsid w:val="00596111"/>
    <w:rsid w:val="00596178"/>
    <w:rsid w:val="005967A9"/>
    <w:rsid w:val="00596987"/>
    <w:rsid w:val="00596CD5"/>
    <w:rsid w:val="0059732A"/>
    <w:rsid w:val="005973BC"/>
    <w:rsid w:val="0059759E"/>
    <w:rsid w:val="00597729"/>
    <w:rsid w:val="005A00B7"/>
    <w:rsid w:val="005A01D7"/>
    <w:rsid w:val="005A02E7"/>
    <w:rsid w:val="005A0BDA"/>
    <w:rsid w:val="005A1007"/>
    <w:rsid w:val="005A10AF"/>
    <w:rsid w:val="005A1298"/>
    <w:rsid w:val="005A1491"/>
    <w:rsid w:val="005A1672"/>
    <w:rsid w:val="005A174F"/>
    <w:rsid w:val="005A17D7"/>
    <w:rsid w:val="005A1E58"/>
    <w:rsid w:val="005A23AF"/>
    <w:rsid w:val="005A25CC"/>
    <w:rsid w:val="005A2828"/>
    <w:rsid w:val="005A3754"/>
    <w:rsid w:val="005A388D"/>
    <w:rsid w:val="005A38C6"/>
    <w:rsid w:val="005A4118"/>
    <w:rsid w:val="005A41EE"/>
    <w:rsid w:val="005A4384"/>
    <w:rsid w:val="005A4D4E"/>
    <w:rsid w:val="005A4D9E"/>
    <w:rsid w:val="005A5606"/>
    <w:rsid w:val="005A5956"/>
    <w:rsid w:val="005A5CA0"/>
    <w:rsid w:val="005A5E60"/>
    <w:rsid w:val="005A62A4"/>
    <w:rsid w:val="005A660C"/>
    <w:rsid w:val="005A6658"/>
    <w:rsid w:val="005A66C2"/>
    <w:rsid w:val="005A6720"/>
    <w:rsid w:val="005A698E"/>
    <w:rsid w:val="005A6C32"/>
    <w:rsid w:val="005A6E87"/>
    <w:rsid w:val="005A71FC"/>
    <w:rsid w:val="005A7393"/>
    <w:rsid w:val="005A7555"/>
    <w:rsid w:val="005A7959"/>
    <w:rsid w:val="005A7AC7"/>
    <w:rsid w:val="005A7B7E"/>
    <w:rsid w:val="005A7CF6"/>
    <w:rsid w:val="005B0134"/>
    <w:rsid w:val="005B017F"/>
    <w:rsid w:val="005B0412"/>
    <w:rsid w:val="005B044E"/>
    <w:rsid w:val="005B0660"/>
    <w:rsid w:val="005B0842"/>
    <w:rsid w:val="005B0B1A"/>
    <w:rsid w:val="005B0E22"/>
    <w:rsid w:val="005B11AB"/>
    <w:rsid w:val="005B11D1"/>
    <w:rsid w:val="005B1499"/>
    <w:rsid w:val="005B1856"/>
    <w:rsid w:val="005B1A29"/>
    <w:rsid w:val="005B1BE4"/>
    <w:rsid w:val="005B1C11"/>
    <w:rsid w:val="005B1CA9"/>
    <w:rsid w:val="005B1D77"/>
    <w:rsid w:val="005B1E47"/>
    <w:rsid w:val="005B1E85"/>
    <w:rsid w:val="005B2091"/>
    <w:rsid w:val="005B2875"/>
    <w:rsid w:val="005B2A65"/>
    <w:rsid w:val="005B2DE4"/>
    <w:rsid w:val="005B2EC8"/>
    <w:rsid w:val="005B2F04"/>
    <w:rsid w:val="005B30AC"/>
    <w:rsid w:val="005B30ED"/>
    <w:rsid w:val="005B3380"/>
    <w:rsid w:val="005B33F6"/>
    <w:rsid w:val="005B34A7"/>
    <w:rsid w:val="005B3A97"/>
    <w:rsid w:val="005B3C19"/>
    <w:rsid w:val="005B4141"/>
    <w:rsid w:val="005B4505"/>
    <w:rsid w:val="005B472E"/>
    <w:rsid w:val="005B4907"/>
    <w:rsid w:val="005B4ACE"/>
    <w:rsid w:val="005B4B24"/>
    <w:rsid w:val="005B4C1C"/>
    <w:rsid w:val="005B4E42"/>
    <w:rsid w:val="005B51B3"/>
    <w:rsid w:val="005B5279"/>
    <w:rsid w:val="005B541A"/>
    <w:rsid w:val="005B580E"/>
    <w:rsid w:val="005B5823"/>
    <w:rsid w:val="005B5C32"/>
    <w:rsid w:val="005B5EC1"/>
    <w:rsid w:val="005B5ECB"/>
    <w:rsid w:val="005B60EF"/>
    <w:rsid w:val="005B6156"/>
    <w:rsid w:val="005B6437"/>
    <w:rsid w:val="005B672D"/>
    <w:rsid w:val="005B6D86"/>
    <w:rsid w:val="005B6EB5"/>
    <w:rsid w:val="005B7518"/>
    <w:rsid w:val="005B7631"/>
    <w:rsid w:val="005B76A3"/>
    <w:rsid w:val="005B7868"/>
    <w:rsid w:val="005B79D7"/>
    <w:rsid w:val="005B7AC5"/>
    <w:rsid w:val="005B7E5E"/>
    <w:rsid w:val="005C04B9"/>
    <w:rsid w:val="005C0B3F"/>
    <w:rsid w:val="005C0C87"/>
    <w:rsid w:val="005C1293"/>
    <w:rsid w:val="005C1A6B"/>
    <w:rsid w:val="005C1DED"/>
    <w:rsid w:val="005C1ECB"/>
    <w:rsid w:val="005C21AF"/>
    <w:rsid w:val="005C24FA"/>
    <w:rsid w:val="005C2781"/>
    <w:rsid w:val="005C298F"/>
    <w:rsid w:val="005C29A4"/>
    <w:rsid w:val="005C29CC"/>
    <w:rsid w:val="005C2B8C"/>
    <w:rsid w:val="005C2B9C"/>
    <w:rsid w:val="005C2DE1"/>
    <w:rsid w:val="005C2F66"/>
    <w:rsid w:val="005C309D"/>
    <w:rsid w:val="005C3943"/>
    <w:rsid w:val="005C3E74"/>
    <w:rsid w:val="005C3FCC"/>
    <w:rsid w:val="005C4294"/>
    <w:rsid w:val="005C42C3"/>
    <w:rsid w:val="005C458B"/>
    <w:rsid w:val="005C4591"/>
    <w:rsid w:val="005C47C5"/>
    <w:rsid w:val="005C491B"/>
    <w:rsid w:val="005C4C22"/>
    <w:rsid w:val="005C4C75"/>
    <w:rsid w:val="005C4E11"/>
    <w:rsid w:val="005C4E8E"/>
    <w:rsid w:val="005C555D"/>
    <w:rsid w:val="005C5665"/>
    <w:rsid w:val="005C58CE"/>
    <w:rsid w:val="005C5B88"/>
    <w:rsid w:val="005C5E4F"/>
    <w:rsid w:val="005C5F9D"/>
    <w:rsid w:val="005C638E"/>
    <w:rsid w:val="005C6417"/>
    <w:rsid w:val="005C67C5"/>
    <w:rsid w:val="005C695E"/>
    <w:rsid w:val="005C6FA8"/>
    <w:rsid w:val="005C70DC"/>
    <w:rsid w:val="005C7566"/>
    <w:rsid w:val="005C757F"/>
    <w:rsid w:val="005C7964"/>
    <w:rsid w:val="005D01EC"/>
    <w:rsid w:val="005D029D"/>
    <w:rsid w:val="005D0412"/>
    <w:rsid w:val="005D08F7"/>
    <w:rsid w:val="005D0A5B"/>
    <w:rsid w:val="005D0F27"/>
    <w:rsid w:val="005D1384"/>
    <w:rsid w:val="005D17B0"/>
    <w:rsid w:val="005D18DA"/>
    <w:rsid w:val="005D1914"/>
    <w:rsid w:val="005D1D3E"/>
    <w:rsid w:val="005D1F3E"/>
    <w:rsid w:val="005D25FF"/>
    <w:rsid w:val="005D2631"/>
    <w:rsid w:val="005D2680"/>
    <w:rsid w:val="005D2901"/>
    <w:rsid w:val="005D2FEF"/>
    <w:rsid w:val="005D3138"/>
    <w:rsid w:val="005D33FF"/>
    <w:rsid w:val="005D3CCC"/>
    <w:rsid w:val="005D3D38"/>
    <w:rsid w:val="005D3DA4"/>
    <w:rsid w:val="005D3FB4"/>
    <w:rsid w:val="005D4011"/>
    <w:rsid w:val="005D4484"/>
    <w:rsid w:val="005D44E4"/>
    <w:rsid w:val="005D47A2"/>
    <w:rsid w:val="005D4B03"/>
    <w:rsid w:val="005D4B70"/>
    <w:rsid w:val="005D5009"/>
    <w:rsid w:val="005D59DE"/>
    <w:rsid w:val="005D5A51"/>
    <w:rsid w:val="005D5A66"/>
    <w:rsid w:val="005D6404"/>
    <w:rsid w:val="005D643A"/>
    <w:rsid w:val="005D64BF"/>
    <w:rsid w:val="005D6686"/>
    <w:rsid w:val="005D66A0"/>
    <w:rsid w:val="005D68F7"/>
    <w:rsid w:val="005D69C2"/>
    <w:rsid w:val="005D69D5"/>
    <w:rsid w:val="005D7169"/>
    <w:rsid w:val="005D75EB"/>
    <w:rsid w:val="005D7618"/>
    <w:rsid w:val="005D7C72"/>
    <w:rsid w:val="005D7F1A"/>
    <w:rsid w:val="005E0227"/>
    <w:rsid w:val="005E0AB0"/>
    <w:rsid w:val="005E0B1F"/>
    <w:rsid w:val="005E0DA1"/>
    <w:rsid w:val="005E0DBC"/>
    <w:rsid w:val="005E0E19"/>
    <w:rsid w:val="005E12D4"/>
    <w:rsid w:val="005E1709"/>
    <w:rsid w:val="005E1A9B"/>
    <w:rsid w:val="005E1D59"/>
    <w:rsid w:val="005E2033"/>
    <w:rsid w:val="005E2263"/>
    <w:rsid w:val="005E29A2"/>
    <w:rsid w:val="005E29B9"/>
    <w:rsid w:val="005E35D2"/>
    <w:rsid w:val="005E3637"/>
    <w:rsid w:val="005E3843"/>
    <w:rsid w:val="005E38C2"/>
    <w:rsid w:val="005E3988"/>
    <w:rsid w:val="005E39E7"/>
    <w:rsid w:val="005E3A74"/>
    <w:rsid w:val="005E3B3E"/>
    <w:rsid w:val="005E3BB4"/>
    <w:rsid w:val="005E4312"/>
    <w:rsid w:val="005E4313"/>
    <w:rsid w:val="005E4356"/>
    <w:rsid w:val="005E4382"/>
    <w:rsid w:val="005E43AD"/>
    <w:rsid w:val="005E4625"/>
    <w:rsid w:val="005E46A8"/>
    <w:rsid w:val="005E46AE"/>
    <w:rsid w:val="005E49B8"/>
    <w:rsid w:val="005E4B7B"/>
    <w:rsid w:val="005E4D06"/>
    <w:rsid w:val="005E505D"/>
    <w:rsid w:val="005E5443"/>
    <w:rsid w:val="005E555A"/>
    <w:rsid w:val="005E57C6"/>
    <w:rsid w:val="005E5AEA"/>
    <w:rsid w:val="005E5B28"/>
    <w:rsid w:val="005E5C69"/>
    <w:rsid w:val="005E5E93"/>
    <w:rsid w:val="005E5F46"/>
    <w:rsid w:val="005E6237"/>
    <w:rsid w:val="005E637B"/>
    <w:rsid w:val="005E6A8B"/>
    <w:rsid w:val="005E6AB9"/>
    <w:rsid w:val="005E6FCF"/>
    <w:rsid w:val="005E730C"/>
    <w:rsid w:val="005E7683"/>
    <w:rsid w:val="005E77D2"/>
    <w:rsid w:val="005E788F"/>
    <w:rsid w:val="005E7D5B"/>
    <w:rsid w:val="005E7F36"/>
    <w:rsid w:val="005F007B"/>
    <w:rsid w:val="005F059D"/>
    <w:rsid w:val="005F0B57"/>
    <w:rsid w:val="005F0BA0"/>
    <w:rsid w:val="005F1450"/>
    <w:rsid w:val="005F1880"/>
    <w:rsid w:val="005F1EB7"/>
    <w:rsid w:val="005F20EF"/>
    <w:rsid w:val="005F22D5"/>
    <w:rsid w:val="005F2320"/>
    <w:rsid w:val="005F2469"/>
    <w:rsid w:val="005F25F4"/>
    <w:rsid w:val="005F26CD"/>
    <w:rsid w:val="005F2993"/>
    <w:rsid w:val="005F2A10"/>
    <w:rsid w:val="005F2AD4"/>
    <w:rsid w:val="005F2B23"/>
    <w:rsid w:val="005F2DD2"/>
    <w:rsid w:val="005F2EEA"/>
    <w:rsid w:val="005F3043"/>
    <w:rsid w:val="005F43DE"/>
    <w:rsid w:val="005F46EA"/>
    <w:rsid w:val="005F483F"/>
    <w:rsid w:val="005F4853"/>
    <w:rsid w:val="005F4C51"/>
    <w:rsid w:val="005F4E56"/>
    <w:rsid w:val="005F52E9"/>
    <w:rsid w:val="005F534E"/>
    <w:rsid w:val="005F53E9"/>
    <w:rsid w:val="005F5ADC"/>
    <w:rsid w:val="005F5BB1"/>
    <w:rsid w:val="005F6241"/>
    <w:rsid w:val="005F6D0E"/>
    <w:rsid w:val="005F6E71"/>
    <w:rsid w:val="005F6F82"/>
    <w:rsid w:val="005F7725"/>
    <w:rsid w:val="005F786A"/>
    <w:rsid w:val="005F7932"/>
    <w:rsid w:val="005F7A30"/>
    <w:rsid w:val="005F7B4E"/>
    <w:rsid w:val="005F7D9A"/>
    <w:rsid w:val="00600A0D"/>
    <w:rsid w:val="00600D56"/>
    <w:rsid w:val="00600FA7"/>
    <w:rsid w:val="006010E2"/>
    <w:rsid w:val="006018E2"/>
    <w:rsid w:val="00601BE8"/>
    <w:rsid w:val="00601DE8"/>
    <w:rsid w:val="00601E90"/>
    <w:rsid w:val="006022AA"/>
    <w:rsid w:val="00602502"/>
    <w:rsid w:val="00602B62"/>
    <w:rsid w:val="00602C50"/>
    <w:rsid w:val="00602D0E"/>
    <w:rsid w:val="00602F7B"/>
    <w:rsid w:val="00602FDA"/>
    <w:rsid w:val="0060303B"/>
    <w:rsid w:val="00603070"/>
    <w:rsid w:val="006030D2"/>
    <w:rsid w:val="00603490"/>
    <w:rsid w:val="00603A32"/>
    <w:rsid w:val="006040BD"/>
    <w:rsid w:val="006040F9"/>
    <w:rsid w:val="00604178"/>
    <w:rsid w:val="006041F9"/>
    <w:rsid w:val="006049E0"/>
    <w:rsid w:val="00604A83"/>
    <w:rsid w:val="00604CAC"/>
    <w:rsid w:val="006053B2"/>
    <w:rsid w:val="00605521"/>
    <w:rsid w:val="00605765"/>
    <w:rsid w:val="00605808"/>
    <w:rsid w:val="006058EC"/>
    <w:rsid w:val="006058F0"/>
    <w:rsid w:val="00605A2B"/>
    <w:rsid w:val="00605D39"/>
    <w:rsid w:val="0060618E"/>
    <w:rsid w:val="00606937"/>
    <w:rsid w:val="00606DB7"/>
    <w:rsid w:val="00606F1C"/>
    <w:rsid w:val="006077D2"/>
    <w:rsid w:val="0060798B"/>
    <w:rsid w:val="00607A7C"/>
    <w:rsid w:val="00607EFF"/>
    <w:rsid w:val="00607F2D"/>
    <w:rsid w:val="00607F4F"/>
    <w:rsid w:val="006100A0"/>
    <w:rsid w:val="006100BE"/>
    <w:rsid w:val="0061044E"/>
    <w:rsid w:val="00610A0E"/>
    <w:rsid w:val="00610C35"/>
    <w:rsid w:val="00610C80"/>
    <w:rsid w:val="006111B9"/>
    <w:rsid w:val="006112E6"/>
    <w:rsid w:val="00611870"/>
    <w:rsid w:val="00611AFB"/>
    <w:rsid w:val="00611D7D"/>
    <w:rsid w:val="0061220D"/>
    <w:rsid w:val="006125BB"/>
    <w:rsid w:val="006128F6"/>
    <w:rsid w:val="0061367F"/>
    <w:rsid w:val="006136F4"/>
    <w:rsid w:val="00613701"/>
    <w:rsid w:val="00613733"/>
    <w:rsid w:val="00613A83"/>
    <w:rsid w:val="0061487E"/>
    <w:rsid w:val="00614985"/>
    <w:rsid w:val="0061499A"/>
    <w:rsid w:val="00614A54"/>
    <w:rsid w:val="00614AA9"/>
    <w:rsid w:val="00614B6C"/>
    <w:rsid w:val="00614F59"/>
    <w:rsid w:val="0061558A"/>
    <w:rsid w:val="0061576C"/>
    <w:rsid w:val="0061576E"/>
    <w:rsid w:val="00615B92"/>
    <w:rsid w:val="00615C3E"/>
    <w:rsid w:val="00615CE8"/>
    <w:rsid w:val="00615D2C"/>
    <w:rsid w:val="0061633E"/>
    <w:rsid w:val="00616600"/>
    <w:rsid w:val="0061708B"/>
    <w:rsid w:val="00617210"/>
    <w:rsid w:val="006172D4"/>
    <w:rsid w:val="006174A2"/>
    <w:rsid w:val="00617A2D"/>
    <w:rsid w:val="00617EEA"/>
    <w:rsid w:val="00617F47"/>
    <w:rsid w:val="0062012B"/>
    <w:rsid w:val="00620133"/>
    <w:rsid w:val="006201C2"/>
    <w:rsid w:val="006209AF"/>
    <w:rsid w:val="006209B5"/>
    <w:rsid w:val="0062124C"/>
    <w:rsid w:val="006214C1"/>
    <w:rsid w:val="00621552"/>
    <w:rsid w:val="00621896"/>
    <w:rsid w:val="0062198B"/>
    <w:rsid w:val="00621990"/>
    <w:rsid w:val="00621D48"/>
    <w:rsid w:val="00621D83"/>
    <w:rsid w:val="00621E9F"/>
    <w:rsid w:val="0062202A"/>
    <w:rsid w:val="00622313"/>
    <w:rsid w:val="00622504"/>
    <w:rsid w:val="0062258D"/>
    <w:rsid w:val="0062283E"/>
    <w:rsid w:val="00622ACE"/>
    <w:rsid w:val="00622BF9"/>
    <w:rsid w:val="00622FD0"/>
    <w:rsid w:val="00623015"/>
    <w:rsid w:val="006231E8"/>
    <w:rsid w:val="006236BF"/>
    <w:rsid w:val="00623EEA"/>
    <w:rsid w:val="006245A3"/>
    <w:rsid w:val="006247D7"/>
    <w:rsid w:val="0062499F"/>
    <w:rsid w:val="00624A6E"/>
    <w:rsid w:val="00624B56"/>
    <w:rsid w:val="00624EEB"/>
    <w:rsid w:val="0062518A"/>
    <w:rsid w:val="00625382"/>
    <w:rsid w:val="00625A03"/>
    <w:rsid w:val="00625BEC"/>
    <w:rsid w:val="00625CBA"/>
    <w:rsid w:val="00625EB5"/>
    <w:rsid w:val="006263E1"/>
    <w:rsid w:val="0062672E"/>
    <w:rsid w:val="0062684B"/>
    <w:rsid w:val="00626A47"/>
    <w:rsid w:val="00626D6E"/>
    <w:rsid w:val="00626F29"/>
    <w:rsid w:val="00626F88"/>
    <w:rsid w:val="00626FD8"/>
    <w:rsid w:val="00627129"/>
    <w:rsid w:val="00627189"/>
    <w:rsid w:val="00627702"/>
    <w:rsid w:val="00627916"/>
    <w:rsid w:val="00627A45"/>
    <w:rsid w:val="00627D2D"/>
    <w:rsid w:val="00627E61"/>
    <w:rsid w:val="00627EF8"/>
    <w:rsid w:val="006305CB"/>
    <w:rsid w:val="0063066A"/>
    <w:rsid w:val="0063074C"/>
    <w:rsid w:val="00630817"/>
    <w:rsid w:val="00630830"/>
    <w:rsid w:val="006308F9"/>
    <w:rsid w:val="0063103C"/>
    <w:rsid w:val="006311B8"/>
    <w:rsid w:val="00631706"/>
    <w:rsid w:val="00631EE1"/>
    <w:rsid w:val="00632AE5"/>
    <w:rsid w:val="00632D96"/>
    <w:rsid w:val="00633096"/>
    <w:rsid w:val="006338DC"/>
    <w:rsid w:val="00634032"/>
    <w:rsid w:val="0063415A"/>
    <w:rsid w:val="00634398"/>
    <w:rsid w:val="0063481E"/>
    <w:rsid w:val="00635416"/>
    <w:rsid w:val="006354B2"/>
    <w:rsid w:val="00635589"/>
    <w:rsid w:val="0063563F"/>
    <w:rsid w:val="00635645"/>
    <w:rsid w:val="006356E7"/>
    <w:rsid w:val="00635A9B"/>
    <w:rsid w:val="00635B62"/>
    <w:rsid w:val="006363B2"/>
    <w:rsid w:val="006368B6"/>
    <w:rsid w:val="00636B2C"/>
    <w:rsid w:val="00636BF9"/>
    <w:rsid w:val="00637073"/>
    <w:rsid w:val="006371DD"/>
    <w:rsid w:val="00637214"/>
    <w:rsid w:val="006374AD"/>
    <w:rsid w:val="006379D3"/>
    <w:rsid w:val="00637CAF"/>
    <w:rsid w:val="00637DDF"/>
    <w:rsid w:val="00640188"/>
    <w:rsid w:val="0064055E"/>
    <w:rsid w:val="006407D2"/>
    <w:rsid w:val="006407DA"/>
    <w:rsid w:val="00640883"/>
    <w:rsid w:val="00640B06"/>
    <w:rsid w:val="00640BB0"/>
    <w:rsid w:val="00640C25"/>
    <w:rsid w:val="00640D9C"/>
    <w:rsid w:val="00641564"/>
    <w:rsid w:val="006415BD"/>
    <w:rsid w:val="0064166C"/>
    <w:rsid w:val="00641F9F"/>
    <w:rsid w:val="006420E2"/>
    <w:rsid w:val="00642105"/>
    <w:rsid w:val="006421E4"/>
    <w:rsid w:val="00642564"/>
    <w:rsid w:val="0064280B"/>
    <w:rsid w:val="00642851"/>
    <w:rsid w:val="0064345F"/>
    <w:rsid w:val="0064367D"/>
    <w:rsid w:val="00643B36"/>
    <w:rsid w:val="006440EF"/>
    <w:rsid w:val="0064410E"/>
    <w:rsid w:val="0064479A"/>
    <w:rsid w:val="00644828"/>
    <w:rsid w:val="006449BB"/>
    <w:rsid w:val="00644BFD"/>
    <w:rsid w:val="006452A3"/>
    <w:rsid w:val="006452C7"/>
    <w:rsid w:val="00645B62"/>
    <w:rsid w:val="00645C7E"/>
    <w:rsid w:val="00645D55"/>
    <w:rsid w:val="006460AB"/>
    <w:rsid w:val="0064646A"/>
    <w:rsid w:val="00646966"/>
    <w:rsid w:val="00647065"/>
    <w:rsid w:val="006472DC"/>
    <w:rsid w:val="0064786C"/>
    <w:rsid w:val="00647D94"/>
    <w:rsid w:val="006507D0"/>
    <w:rsid w:val="00650A97"/>
    <w:rsid w:val="00650B62"/>
    <w:rsid w:val="00650E6B"/>
    <w:rsid w:val="00651E7B"/>
    <w:rsid w:val="0065241A"/>
    <w:rsid w:val="0065241E"/>
    <w:rsid w:val="00652474"/>
    <w:rsid w:val="00652667"/>
    <w:rsid w:val="006526FF"/>
    <w:rsid w:val="00652AFE"/>
    <w:rsid w:val="00652B5C"/>
    <w:rsid w:val="00652C81"/>
    <w:rsid w:val="00652F5D"/>
    <w:rsid w:val="00653137"/>
    <w:rsid w:val="006531EC"/>
    <w:rsid w:val="006533C4"/>
    <w:rsid w:val="00653555"/>
    <w:rsid w:val="0065368E"/>
    <w:rsid w:val="00653747"/>
    <w:rsid w:val="00653748"/>
    <w:rsid w:val="00653BB8"/>
    <w:rsid w:val="00653D69"/>
    <w:rsid w:val="00653E18"/>
    <w:rsid w:val="00653F38"/>
    <w:rsid w:val="00653F4F"/>
    <w:rsid w:val="006542F3"/>
    <w:rsid w:val="006545EF"/>
    <w:rsid w:val="00654C1B"/>
    <w:rsid w:val="00654D23"/>
    <w:rsid w:val="006551BA"/>
    <w:rsid w:val="006556B3"/>
    <w:rsid w:val="006558BF"/>
    <w:rsid w:val="00655B05"/>
    <w:rsid w:val="00655CD7"/>
    <w:rsid w:val="0065612D"/>
    <w:rsid w:val="006563C3"/>
    <w:rsid w:val="006565C8"/>
    <w:rsid w:val="0065671B"/>
    <w:rsid w:val="0065692D"/>
    <w:rsid w:val="00656CC7"/>
    <w:rsid w:val="00656ED9"/>
    <w:rsid w:val="006572C9"/>
    <w:rsid w:val="006573AB"/>
    <w:rsid w:val="00657525"/>
    <w:rsid w:val="006576C1"/>
    <w:rsid w:val="00657853"/>
    <w:rsid w:val="0065788F"/>
    <w:rsid w:val="00657A2A"/>
    <w:rsid w:val="00657E7D"/>
    <w:rsid w:val="00657ED8"/>
    <w:rsid w:val="00660236"/>
    <w:rsid w:val="0066053E"/>
    <w:rsid w:val="00660917"/>
    <w:rsid w:val="00660D4A"/>
    <w:rsid w:val="0066103B"/>
    <w:rsid w:val="006612A0"/>
    <w:rsid w:val="00661467"/>
    <w:rsid w:val="00661577"/>
    <w:rsid w:val="00661B67"/>
    <w:rsid w:val="00661C5F"/>
    <w:rsid w:val="00661DB3"/>
    <w:rsid w:val="00661EFA"/>
    <w:rsid w:val="00662431"/>
    <w:rsid w:val="006628E9"/>
    <w:rsid w:val="00662A5A"/>
    <w:rsid w:val="0066338F"/>
    <w:rsid w:val="006638B8"/>
    <w:rsid w:val="00663F0D"/>
    <w:rsid w:val="0066409A"/>
    <w:rsid w:val="00664370"/>
    <w:rsid w:val="006646CF"/>
    <w:rsid w:val="00664986"/>
    <w:rsid w:val="00664A45"/>
    <w:rsid w:val="00664A50"/>
    <w:rsid w:val="00664AC9"/>
    <w:rsid w:val="00664F2C"/>
    <w:rsid w:val="00664F68"/>
    <w:rsid w:val="00664FAF"/>
    <w:rsid w:val="0066503B"/>
    <w:rsid w:val="0066545F"/>
    <w:rsid w:val="00665461"/>
    <w:rsid w:val="006655D7"/>
    <w:rsid w:val="00665817"/>
    <w:rsid w:val="006658F7"/>
    <w:rsid w:val="00665ECC"/>
    <w:rsid w:val="006660F7"/>
    <w:rsid w:val="0066625C"/>
    <w:rsid w:val="006664EB"/>
    <w:rsid w:val="00666860"/>
    <w:rsid w:val="00666BEB"/>
    <w:rsid w:val="00666F2A"/>
    <w:rsid w:val="0066713D"/>
    <w:rsid w:val="0066714E"/>
    <w:rsid w:val="006677D3"/>
    <w:rsid w:val="006678FD"/>
    <w:rsid w:val="006701FD"/>
    <w:rsid w:val="006702DB"/>
    <w:rsid w:val="00670374"/>
    <w:rsid w:val="00670842"/>
    <w:rsid w:val="00670D12"/>
    <w:rsid w:val="00670EAD"/>
    <w:rsid w:val="00670FA5"/>
    <w:rsid w:val="0067132F"/>
    <w:rsid w:val="006717EF"/>
    <w:rsid w:val="00671887"/>
    <w:rsid w:val="00671E43"/>
    <w:rsid w:val="00671E9C"/>
    <w:rsid w:val="00671EFA"/>
    <w:rsid w:val="006720F4"/>
    <w:rsid w:val="00672155"/>
    <w:rsid w:val="00672254"/>
    <w:rsid w:val="006724B7"/>
    <w:rsid w:val="006725BA"/>
    <w:rsid w:val="00672677"/>
    <w:rsid w:val="00672CF9"/>
    <w:rsid w:val="00672D35"/>
    <w:rsid w:val="00672E65"/>
    <w:rsid w:val="0067322E"/>
    <w:rsid w:val="0067325B"/>
    <w:rsid w:val="0067331B"/>
    <w:rsid w:val="006737BF"/>
    <w:rsid w:val="0067385B"/>
    <w:rsid w:val="00673FE5"/>
    <w:rsid w:val="00674166"/>
    <w:rsid w:val="006742AD"/>
    <w:rsid w:val="00674655"/>
    <w:rsid w:val="006746C4"/>
    <w:rsid w:val="00674C4D"/>
    <w:rsid w:val="00674D01"/>
    <w:rsid w:val="00674DD3"/>
    <w:rsid w:val="00674F26"/>
    <w:rsid w:val="00674FD6"/>
    <w:rsid w:val="00675056"/>
    <w:rsid w:val="00675157"/>
    <w:rsid w:val="00675256"/>
    <w:rsid w:val="006753EF"/>
    <w:rsid w:val="00675767"/>
    <w:rsid w:val="00675C06"/>
    <w:rsid w:val="00675E82"/>
    <w:rsid w:val="006763C1"/>
    <w:rsid w:val="0067662F"/>
    <w:rsid w:val="00676A76"/>
    <w:rsid w:val="00676A8D"/>
    <w:rsid w:val="00676BBD"/>
    <w:rsid w:val="00676BF2"/>
    <w:rsid w:val="0067734E"/>
    <w:rsid w:val="00677438"/>
    <w:rsid w:val="006774A6"/>
    <w:rsid w:val="0067752D"/>
    <w:rsid w:val="006779A3"/>
    <w:rsid w:val="00677D2D"/>
    <w:rsid w:val="00677EFE"/>
    <w:rsid w:val="00680991"/>
    <w:rsid w:val="00680C92"/>
    <w:rsid w:val="00681A5F"/>
    <w:rsid w:val="00681AD4"/>
    <w:rsid w:val="00681CCF"/>
    <w:rsid w:val="0068229F"/>
    <w:rsid w:val="006823CA"/>
    <w:rsid w:val="006825CC"/>
    <w:rsid w:val="00682E09"/>
    <w:rsid w:val="00682EB3"/>
    <w:rsid w:val="0068336E"/>
    <w:rsid w:val="006843E6"/>
    <w:rsid w:val="00684593"/>
    <w:rsid w:val="00684755"/>
    <w:rsid w:val="00684F40"/>
    <w:rsid w:val="0068508D"/>
    <w:rsid w:val="00685C57"/>
    <w:rsid w:val="00685E34"/>
    <w:rsid w:val="00685E9F"/>
    <w:rsid w:val="00685FFE"/>
    <w:rsid w:val="00686323"/>
    <w:rsid w:val="0068648A"/>
    <w:rsid w:val="006864D0"/>
    <w:rsid w:val="0068688B"/>
    <w:rsid w:val="0068710A"/>
    <w:rsid w:val="006871F4"/>
    <w:rsid w:val="0068762A"/>
    <w:rsid w:val="0068791A"/>
    <w:rsid w:val="00687A14"/>
    <w:rsid w:val="00687B6A"/>
    <w:rsid w:val="00687CA8"/>
    <w:rsid w:val="00687CB4"/>
    <w:rsid w:val="00690346"/>
    <w:rsid w:val="0069083C"/>
    <w:rsid w:val="00690CBF"/>
    <w:rsid w:val="00690CD7"/>
    <w:rsid w:val="006913C3"/>
    <w:rsid w:val="00691495"/>
    <w:rsid w:val="006914DA"/>
    <w:rsid w:val="0069174B"/>
    <w:rsid w:val="0069179B"/>
    <w:rsid w:val="00691F4F"/>
    <w:rsid w:val="0069208A"/>
    <w:rsid w:val="00692331"/>
    <w:rsid w:val="006924CE"/>
    <w:rsid w:val="006926D9"/>
    <w:rsid w:val="0069276D"/>
    <w:rsid w:val="006928E0"/>
    <w:rsid w:val="00692B21"/>
    <w:rsid w:val="00692CC1"/>
    <w:rsid w:val="00693558"/>
    <w:rsid w:val="00693B52"/>
    <w:rsid w:val="0069415D"/>
    <w:rsid w:val="0069427C"/>
    <w:rsid w:val="006942FC"/>
    <w:rsid w:val="0069434D"/>
    <w:rsid w:val="00694380"/>
    <w:rsid w:val="00695502"/>
    <w:rsid w:val="006958FC"/>
    <w:rsid w:val="00695A5C"/>
    <w:rsid w:val="00695C3E"/>
    <w:rsid w:val="00695E08"/>
    <w:rsid w:val="006960C9"/>
    <w:rsid w:val="006962E3"/>
    <w:rsid w:val="00696BAA"/>
    <w:rsid w:val="00696CFA"/>
    <w:rsid w:val="00696D3F"/>
    <w:rsid w:val="00696F0E"/>
    <w:rsid w:val="00696FB3"/>
    <w:rsid w:val="00697180"/>
    <w:rsid w:val="006972B8"/>
    <w:rsid w:val="00697787"/>
    <w:rsid w:val="00697BF4"/>
    <w:rsid w:val="00697D7E"/>
    <w:rsid w:val="00697EEB"/>
    <w:rsid w:val="006A041D"/>
    <w:rsid w:val="006A06A1"/>
    <w:rsid w:val="006A0D88"/>
    <w:rsid w:val="006A0FB8"/>
    <w:rsid w:val="006A1597"/>
    <w:rsid w:val="006A16B9"/>
    <w:rsid w:val="006A16C7"/>
    <w:rsid w:val="006A18FF"/>
    <w:rsid w:val="006A1A0B"/>
    <w:rsid w:val="006A1D21"/>
    <w:rsid w:val="006A20BD"/>
    <w:rsid w:val="006A2312"/>
    <w:rsid w:val="006A264E"/>
    <w:rsid w:val="006A29EF"/>
    <w:rsid w:val="006A2A11"/>
    <w:rsid w:val="006A2B43"/>
    <w:rsid w:val="006A2C16"/>
    <w:rsid w:val="006A2CF9"/>
    <w:rsid w:val="006A38B4"/>
    <w:rsid w:val="006A3C89"/>
    <w:rsid w:val="006A3EFA"/>
    <w:rsid w:val="006A4363"/>
    <w:rsid w:val="006A482D"/>
    <w:rsid w:val="006A48A9"/>
    <w:rsid w:val="006A4A73"/>
    <w:rsid w:val="006A50FE"/>
    <w:rsid w:val="006A5BAE"/>
    <w:rsid w:val="006A5EAE"/>
    <w:rsid w:val="006A6260"/>
    <w:rsid w:val="006A654C"/>
    <w:rsid w:val="006A67C6"/>
    <w:rsid w:val="006A6860"/>
    <w:rsid w:val="006A6B7C"/>
    <w:rsid w:val="006A6F38"/>
    <w:rsid w:val="006A71C9"/>
    <w:rsid w:val="006A75D6"/>
    <w:rsid w:val="006A7638"/>
    <w:rsid w:val="006A7C46"/>
    <w:rsid w:val="006A7D45"/>
    <w:rsid w:val="006B02B6"/>
    <w:rsid w:val="006B05AF"/>
    <w:rsid w:val="006B0ADF"/>
    <w:rsid w:val="006B0BE9"/>
    <w:rsid w:val="006B0D6C"/>
    <w:rsid w:val="006B1167"/>
    <w:rsid w:val="006B1193"/>
    <w:rsid w:val="006B14A2"/>
    <w:rsid w:val="006B181B"/>
    <w:rsid w:val="006B1ADE"/>
    <w:rsid w:val="006B2346"/>
    <w:rsid w:val="006B236C"/>
    <w:rsid w:val="006B23FE"/>
    <w:rsid w:val="006B281D"/>
    <w:rsid w:val="006B283B"/>
    <w:rsid w:val="006B2902"/>
    <w:rsid w:val="006B2907"/>
    <w:rsid w:val="006B306E"/>
    <w:rsid w:val="006B31C2"/>
    <w:rsid w:val="006B3609"/>
    <w:rsid w:val="006B374E"/>
    <w:rsid w:val="006B38BC"/>
    <w:rsid w:val="006B38FC"/>
    <w:rsid w:val="006B3B5F"/>
    <w:rsid w:val="006B3F74"/>
    <w:rsid w:val="006B43EF"/>
    <w:rsid w:val="006B4A74"/>
    <w:rsid w:val="006B4F6D"/>
    <w:rsid w:val="006B55F4"/>
    <w:rsid w:val="006B5735"/>
    <w:rsid w:val="006B5E5B"/>
    <w:rsid w:val="006B5F4A"/>
    <w:rsid w:val="006B609A"/>
    <w:rsid w:val="006B65DA"/>
    <w:rsid w:val="006B6F2F"/>
    <w:rsid w:val="006B7110"/>
    <w:rsid w:val="006B72EC"/>
    <w:rsid w:val="006B74E1"/>
    <w:rsid w:val="006B75A6"/>
    <w:rsid w:val="006B7648"/>
    <w:rsid w:val="006B77FD"/>
    <w:rsid w:val="006B7C74"/>
    <w:rsid w:val="006B7D0A"/>
    <w:rsid w:val="006C03B4"/>
    <w:rsid w:val="006C0462"/>
    <w:rsid w:val="006C08C3"/>
    <w:rsid w:val="006C0A58"/>
    <w:rsid w:val="006C0DA7"/>
    <w:rsid w:val="006C0EBB"/>
    <w:rsid w:val="006C1196"/>
    <w:rsid w:val="006C1EAD"/>
    <w:rsid w:val="006C2355"/>
    <w:rsid w:val="006C30C0"/>
    <w:rsid w:val="006C31D4"/>
    <w:rsid w:val="006C4727"/>
    <w:rsid w:val="006C4D22"/>
    <w:rsid w:val="006C4ECA"/>
    <w:rsid w:val="006C4FD0"/>
    <w:rsid w:val="006C502C"/>
    <w:rsid w:val="006C51A4"/>
    <w:rsid w:val="006C5780"/>
    <w:rsid w:val="006C60C1"/>
    <w:rsid w:val="006C625F"/>
    <w:rsid w:val="006C62B8"/>
    <w:rsid w:val="006C6508"/>
    <w:rsid w:val="006C6659"/>
    <w:rsid w:val="006C6822"/>
    <w:rsid w:val="006C6C59"/>
    <w:rsid w:val="006C714B"/>
    <w:rsid w:val="006C72F3"/>
    <w:rsid w:val="006C73C0"/>
    <w:rsid w:val="006C77F5"/>
    <w:rsid w:val="006C7AE7"/>
    <w:rsid w:val="006C7B55"/>
    <w:rsid w:val="006C7BF4"/>
    <w:rsid w:val="006C7F16"/>
    <w:rsid w:val="006C7FC1"/>
    <w:rsid w:val="006D0105"/>
    <w:rsid w:val="006D02B3"/>
    <w:rsid w:val="006D036A"/>
    <w:rsid w:val="006D0456"/>
    <w:rsid w:val="006D0685"/>
    <w:rsid w:val="006D0688"/>
    <w:rsid w:val="006D0923"/>
    <w:rsid w:val="006D0DCD"/>
    <w:rsid w:val="006D0F5E"/>
    <w:rsid w:val="006D1058"/>
    <w:rsid w:val="006D1388"/>
    <w:rsid w:val="006D151F"/>
    <w:rsid w:val="006D1C71"/>
    <w:rsid w:val="006D1DDC"/>
    <w:rsid w:val="006D1EE5"/>
    <w:rsid w:val="006D202B"/>
    <w:rsid w:val="006D21C9"/>
    <w:rsid w:val="006D24F4"/>
    <w:rsid w:val="006D2696"/>
    <w:rsid w:val="006D2B24"/>
    <w:rsid w:val="006D2C8E"/>
    <w:rsid w:val="006D340F"/>
    <w:rsid w:val="006D35BB"/>
    <w:rsid w:val="006D3642"/>
    <w:rsid w:val="006D3808"/>
    <w:rsid w:val="006D3B9D"/>
    <w:rsid w:val="006D4376"/>
    <w:rsid w:val="006D46C9"/>
    <w:rsid w:val="006D4CCA"/>
    <w:rsid w:val="006D54AC"/>
    <w:rsid w:val="006D54E6"/>
    <w:rsid w:val="006D5523"/>
    <w:rsid w:val="006D56B9"/>
    <w:rsid w:val="006D5BF2"/>
    <w:rsid w:val="006D5C46"/>
    <w:rsid w:val="006D5CB1"/>
    <w:rsid w:val="006D5ECC"/>
    <w:rsid w:val="006D616D"/>
    <w:rsid w:val="006D6195"/>
    <w:rsid w:val="006D68F8"/>
    <w:rsid w:val="006D6C8E"/>
    <w:rsid w:val="006D730C"/>
    <w:rsid w:val="006D7427"/>
    <w:rsid w:val="006D742A"/>
    <w:rsid w:val="006D7F04"/>
    <w:rsid w:val="006E00F9"/>
    <w:rsid w:val="006E02DB"/>
    <w:rsid w:val="006E0388"/>
    <w:rsid w:val="006E06FE"/>
    <w:rsid w:val="006E0BF4"/>
    <w:rsid w:val="006E0F8E"/>
    <w:rsid w:val="006E1063"/>
    <w:rsid w:val="006E1210"/>
    <w:rsid w:val="006E1228"/>
    <w:rsid w:val="006E122C"/>
    <w:rsid w:val="006E126F"/>
    <w:rsid w:val="006E1499"/>
    <w:rsid w:val="006E14C4"/>
    <w:rsid w:val="006E1533"/>
    <w:rsid w:val="006E1E5B"/>
    <w:rsid w:val="006E254A"/>
    <w:rsid w:val="006E2ABB"/>
    <w:rsid w:val="006E2B6D"/>
    <w:rsid w:val="006E2D1C"/>
    <w:rsid w:val="006E306F"/>
    <w:rsid w:val="006E3394"/>
    <w:rsid w:val="006E36B5"/>
    <w:rsid w:val="006E37EF"/>
    <w:rsid w:val="006E3EE0"/>
    <w:rsid w:val="006E4108"/>
    <w:rsid w:val="006E4569"/>
    <w:rsid w:val="006E4C77"/>
    <w:rsid w:val="006E4FCC"/>
    <w:rsid w:val="006E560B"/>
    <w:rsid w:val="006E59BC"/>
    <w:rsid w:val="006E5C4E"/>
    <w:rsid w:val="006E5D0F"/>
    <w:rsid w:val="006E5E52"/>
    <w:rsid w:val="006E5F3A"/>
    <w:rsid w:val="006E6292"/>
    <w:rsid w:val="006E652F"/>
    <w:rsid w:val="006E6627"/>
    <w:rsid w:val="006E68A5"/>
    <w:rsid w:val="006E6AFF"/>
    <w:rsid w:val="006E6F13"/>
    <w:rsid w:val="006E6F4C"/>
    <w:rsid w:val="006E709B"/>
    <w:rsid w:val="006E70B4"/>
    <w:rsid w:val="006E7520"/>
    <w:rsid w:val="006E78D0"/>
    <w:rsid w:val="006E79E1"/>
    <w:rsid w:val="006E7A7F"/>
    <w:rsid w:val="006E7D16"/>
    <w:rsid w:val="006F00A8"/>
    <w:rsid w:val="006F010C"/>
    <w:rsid w:val="006F0E77"/>
    <w:rsid w:val="006F0E8E"/>
    <w:rsid w:val="006F0EEA"/>
    <w:rsid w:val="006F0FCE"/>
    <w:rsid w:val="006F1096"/>
    <w:rsid w:val="006F1177"/>
    <w:rsid w:val="006F1473"/>
    <w:rsid w:val="006F154C"/>
    <w:rsid w:val="006F1804"/>
    <w:rsid w:val="006F2242"/>
    <w:rsid w:val="006F22D0"/>
    <w:rsid w:val="006F24A7"/>
    <w:rsid w:val="006F2626"/>
    <w:rsid w:val="006F27E7"/>
    <w:rsid w:val="006F286D"/>
    <w:rsid w:val="006F2BAD"/>
    <w:rsid w:val="006F2C32"/>
    <w:rsid w:val="006F2DA5"/>
    <w:rsid w:val="006F3896"/>
    <w:rsid w:val="006F399E"/>
    <w:rsid w:val="006F39F4"/>
    <w:rsid w:val="006F3BA6"/>
    <w:rsid w:val="006F3E1C"/>
    <w:rsid w:val="006F4299"/>
    <w:rsid w:val="006F44B4"/>
    <w:rsid w:val="006F48F4"/>
    <w:rsid w:val="006F4DF2"/>
    <w:rsid w:val="006F5470"/>
    <w:rsid w:val="006F5562"/>
    <w:rsid w:val="006F56CA"/>
    <w:rsid w:val="006F5A1F"/>
    <w:rsid w:val="006F5D8B"/>
    <w:rsid w:val="006F610C"/>
    <w:rsid w:val="006F6268"/>
    <w:rsid w:val="006F64B2"/>
    <w:rsid w:val="006F659A"/>
    <w:rsid w:val="006F6F08"/>
    <w:rsid w:val="006F70CA"/>
    <w:rsid w:val="006F7849"/>
    <w:rsid w:val="00700066"/>
    <w:rsid w:val="007001EE"/>
    <w:rsid w:val="007003A2"/>
    <w:rsid w:val="007007B4"/>
    <w:rsid w:val="007008F0"/>
    <w:rsid w:val="00700938"/>
    <w:rsid w:val="00700B6F"/>
    <w:rsid w:val="00700BEC"/>
    <w:rsid w:val="00700DA6"/>
    <w:rsid w:val="00701413"/>
    <w:rsid w:val="0070148B"/>
    <w:rsid w:val="007014C4"/>
    <w:rsid w:val="007014C6"/>
    <w:rsid w:val="00701961"/>
    <w:rsid w:val="00701FED"/>
    <w:rsid w:val="007022ED"/>
    <w:rsid w:val="007023EE"/>
    <w:rsid w:val="007026EC"/>
    <w:rsid w:val="007029AD"/>
    <w:rsid w:val="007031F8"/>
    <w:rsid w:val="00703500"/>
    <w:rsid w:val="0070379E"/>
    <w:rsid w:val="00703A67"/>
    <w:rsid w:val="00703CFD"/>
    <w:rsid w:val="00703D8D"/>
    <w:rsid w:val="00703FA5"/>
    <w:rsid w:val="00703FEC"/>
    <w:rsid w:val="00704025"/>
    <w:rsid w:val="00704074"/>
    <w:rsid w:val="0070408C"/>
    <w:rsid w:val="00704332"/>
    <w:rsid w:val="00704563"/>
    <w:rsid w:val="007048F6"/>
    <w:rsid w:val="00704964"/>
    <w:rsid w:val="00704983"/>
    <w:rsid w:val="00704BF8"/>
    <w:rsid w:val="00704C73"/>
    <w:rsid w:val="00704FA4"/>
    <w:rsid w:val="0070519A"/>
    <w:rsid w:val="0070546F"/>
    <w:rsid w:val="00705A74"/>
    <w:rsid w:val="00705BF3"/>
    <w:rsid w:val="00705CBB"/>
    <w:rsid w:val="00705F51"/>
    <w:rsid w:val="007061FD"/>
    <w:rsid w:val="00706AFC"/>
    <w:rsid w:val="007070B5"/>
    <w:rsid w:val="00707988"/>
    <w:rsid w:val="00707A8A"/>
    <w:rsid w:val="00707B50"/>
    <w:rsid w:val="00707E37"/>
    <w:rsid w:val="0071015A"/>
    <w:rsid w:val="0071023F"/>
    <w:rsid w:val="0071040D"/>
    <w:rsid w:val="00710717"/>
    <w:rsid w:val="007109E6"/>
    <w:rsid w:val="00711156"/>
    <w:rsid w:val="0071130E"/>
    <w:rsid w:val="0071152F"/>
    <w:rsid w:val="00711882"/>
    <w:rsid w:val="00711BA0"/>
    <w:rsid w:val="00711F15"/>
    <w:rsid w:val="00711FF8"/>
    <w:rsid w:val="00712AD0"/>
    <w:rsid w:val="00712F0B"/>
    <w:rsid w:val="00713B3A"/>
    <w:rsid w:val="00714116"/>
    <w:rsid w:val="007142F4"/>
    <w:rsid w:val="00714756"/>
    <w:rsid w:val="00714795"/>
    <w:rsid w:val="0071481D"/>
    <w:rsid w:val="007154BC"/>
    <w:rsid w:val="007155D6"/>
    <w:rsid w:val="0071573B"/>
    <w:rsid w:val="00715AC8"/>
    <w:rsid w:val="00715BC2"/>
    <w:rsid w:val="00715FD2"/>
    <w:rsid w:val="00716776"/>
    <w:rsid w:val="00716D96"/>
    <w:rsid w:val="00717005"/>
    <w:rsid w:val="00717201"/>
    <w:rsid w:val="00717708"/>
    <w:rsid w:val="00717849"/>
    <w:rsid w:val="00717AF7"/>
    <w:rsid w:val="00717B25"/>
    <w:rsid w:val="007202F5"/>
    <w:rsid w:val="007206BF"/>
    <w:rsid w:val="0072073E"/>
    <w:rsid w:val="0072078C"/>
    <w:rsid w:val="00720798"/>
    <w:rsid w:val="00720A72"/>
    <w:rsid w:val="007217EB"/>
    <w:rsid w:val="00721C04"/>
    <w:rsid w:val="00721C3A"/>
    <w:rsid w:val="00721D45"/>
    <w:rsid w:val="00721D95"/>
    <w:rsid w:val="00721D96"/>
    <w:rsid w:val="00721F27"/>
    <w:rsid w:val="0072200B"/>
    <w:rsid w:val="00722100"/>
    <w:rsid w:val="00722424"/>
    <w:rsid w:val="00722590"/>
    <w:rsid w:val="00722763"/>
    <w:rsid w:val="00722904"/>
    <w:rsid w:val="00722F12"/>
    <w:rsid w:val="0072320E"/>
    <w:rsid w:val="0072329F"/>
    <w:rsid w:val="007237E2"/>
    <w:rsid w:val="00723B87"/>
    <w:rsid w:val="00723CA3"/>
    <w:rsid w:val="0072400B"/>
    <w:rsid w:val="0072451D"/>
    <w:rsid w:val="0072483C"/>
    <w:rsid w:val="007252D9"/>
    <w:rsid w:val="007253A9"/>
    <w:rsid w:val="00725731"/>
    <w:rsid w:val="0072578B"/>
    <w:rsid w:val="0072580A"/>
    <w:rsid w:val="0072582D"/>
    <w:rsid w:val="00725851"/>
    <w:rsid w:val="007258B5"/>
    <w:rsid w:val="00725BB0"/>
    <w:rsid w:val="00725C96"/>
    <w:rsid w:val="00725DB3"/>
    <w:rsid w:val="00726958"/>
    <w:rsid w:val="007276C4"/>
    <w:rsid w:val="00727DBF"/>
    <w:rsid w:val="00730036"/>
    <w:rsid w:val="00730144"/>
    <w:rsid w:val="00730252"/>
    <w:rsid w:val="00730512"/>
    <w:rsid w:val="00730654"/>
    <w:rsid w:val="007306BF"/>
    <w:rsid w:val="00730F5D"/>
    <w:rsid w:val="00731045"/>
    <w:rsid w:val="007323F3"/>
    <w:rsid w:val="00732BD2"/>
    <w:rsid w:val="00732DC0"/>
    <w:rsid w:val="00732E3A"/>
    <w:rsid w:val="007332AA"/>
    <w:rsid w:val="007338EB"/>
    <w:rsid w:val="0073398F"/>
    <w:rsid w:val="00733A4F"/>
    <w:rsid w:val="00734262"/>
    <w:rsid w:val="00734515"/>
    <w:rsid w:val="007346B4"/>
    <w:rsid w:val="00734878"/>
    <w:rsid w:val="00734A51"/>
    <w:rsid w:val="00734C03"/>
    <w:rsid w:val="00734C6D"/>
    <w:rsid w:val="00734FE2"/>
    <w:rsid w:val="00735341"/>
    <w:rsid w:val="007354FF"/>
    <w:rsid w:val="00735714"/>
    <w:rsid w:val="007358E5"/>
    <w:rsid w:val="007358FB"/>
    <w:rsid w:val="0073596E"/>
    <w:rsid w:val="00735B2B"/>
    <w:rsid w:val="00735F28"/>
    <w:rsid w:val="00736044"/>
    <w:rsid w:val="00736339"/>
    <w:rsid w:val="0073654B"/>
    <w:rsid w:val="007368D3"/>
    <w:rsid w:val="007370A8"/>
    <w:rsid w:val="00737588"/>
    <w:rsid w:val="0073788C"/>
    <w:rsid w:val="007405AB"/>
    <w:rsid w:val="00740A93"/>
    <w:rsid w:val="00740AF1"/>
    <w:rsid w:val="0074106F"/>
    <w:rsid w:val="007410E2"/>
    <w:rsid w:val="0074158D"/>
    <w:rsid w:val="0074161C"/>
    <w:rsid w:val="00741728"/>
    <w:rsid w:val="007417E8"/>
    <w:rsid w:val="00741936"/>
    <w:rsid w:val="00741B55"/>
    <w:rsid w:val="00741D3C"/>
    <w:rsid w:val="00741DF9"/>
    <w:rsid w:val="00741FFD"/>
    <w:rsid w:val="00742265"/>
    <w:rsid w:val="007424B8"/>
    <w:rsid w:val="0074271E"/>
    <w:rsid w:val="007429A7"/>
    <w:rsid w:val="00742A0C"/>
    <w:rsid w:val="00742AD7"/>
    <w:rsid w:val="00743286"/>
    <w:rsid w:val="00743632"/>
    <w:rsid w:val="0074364E"/>
    <w:rsid w:val="00743B97"/>
    <w:rsid w:val="00743BE2"/>
    <w:rsid w:val="00743C42"/>
    <w:rsid w:val="00743C66"/>
    <w:rsid w:val="00743F4D"/>
    <w:rsid w:val="00743FE6"/>
    <w:rsid w:val="0074419D"/>
    <w:rsid w:val="00744339"/>
    <w:rsid w:val="0074434D"/>
    <w:rsid w:val="007445E3"/>
    <w:rsid w:val="00744D0C"/>
    <w:rsid w:val="00744D72"/>
    <w:rsid w:val="00744E13"/>
    <w:rsid w:val="0074504E"/>
    <w:rsid w:val="0074533B"/>
    <w:rsid w:val="00745449"/>
    <w:rsid w:val="00745495"/>
    <w:rsid w:val="007454A9"/>
    <w:rsid w:val="0074566D"/>
    <w:rsid w:val="007456D2"/>
    <w:rsid w:val="00745C09"/>
    <w:rsid w:val="00745F12"/>
    <w:rsid w:val="0074629C"/>
    <w:rsid w:val="007463BF"/>
    <w:rsid w:val="007464A5"/>
    <w:rsid w:val="007464DA"/>
    <w:rsid w:val="0074663C"/>
    <w:rsid w:val="00746694"/>
    <w:rsid w:val="007467A5"/>
    <w:rsid w:val="00747141"/>
    <w:rsid w:val="00747517"/>
    <w:rsid w:val="007475D0"/>
    <w:rsid w:val="007477AC"/>
    <w:rsid w:val="00747F0B"/>
    <w:rsid w:val="00747FEC"/>
    <w:rsid w:val="007500B1"/>
    <w:rsid w:val="007501C6"/>
    <w:rsid w:val="0075026E"/>
    <w:rsid w:val="007503E2"/>
    <w:rsid w:val="007509BA"/>
    <w:rsid w:val="00750C46"/>
    <w:rsid w:val="00750CBC"/>
    <w:rsid w:val="00750DC7"/>
    <w:rsid w:val="007510A4"/>
    <w:rsid w:val="007510DB"/>
    <w:rsid w:val="0075118C"/>
    <w:rsid w:val="00751503"/>
    <w:rsid w:val="00751B53"/>
    <w:rsid w:val="00751EEE"/>
    <w:rsid w:val="007520A0"/>
    <w:rsid w:val="007521A6"/>
    <w:rsid w:val="00752280"/>
    <w:rsid w:val="00752533"/>
    <w:rsid w:val="007528F7"/>
    <w:rsid w:val="00752C71"/>
    <w:rsid w:val="007535C1"/>
    <w:rsid w:val="00753A02"/>
    <w:rsid w:val="00753ED1"/>
    <w:rsid w:val="00754130"/>
    <w:rsid w:val="0075475D"/>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5FC"/>
    <w:rsid w:val="00762648"/>
    <w:rsid w:val="00762D5A"/>
    <w:rsid w:val="00762D8D"/>
    <w:rsid w:val="00762FD2"/>
    <w:rsid w:val="00763313"/>
    <w:rsid w:val="00763978"/>
    <w:rsid w:val="00763B7A"/>
    <w:rsid w:val="00763ED1"/>
    <w:rsid w:val="00764044"/>
    <w:rsid w:val="00764247"/>
    <w:rsid w:val="00764274"/>
    <w:rsid w:val="007647A0"/>
    <w:rsid w:val="00764D2C"/>
    <w:rsid w:val="007657EE"/>
    <w:rsid w:val="0076585E"/>
    <w:rsid w:val="00765AD2"/>
    <w:rsid w:val="0076622B"/>
    <w:rsid w:val="00766365"/>
    <w:rsid w:val="00766394"/>
    <w:rsid w:val="0076645C"/>
    <w:rsid w:val="00766633"/>
    <w:rsid w:val="00766838"/>
    <w:rsid w:val="007668E6"/>
    <w:rsid w:val="00766941"/>
    <w:rsid w:val="00767315"/>
    <w:rsid w:val="00767E2F"/>
    <w:rsid w:val="007704C4"/>
    <w:rsid w:val="00770646"/>
    <w:rsid w:val="00770853"/>
    <w:rsid w:val="00770B33"/>
    <w:rsid w:val="00770C86"/>
    <w:rsid w:val="00770CC5"/>
    <w:rsid w:val="00770DCE"/>
    <w:rsid w:val="00771279"/>
    <w:rsid w:val="00771670"/>
    <w:rsid w:val="007719BE"/>
    <w:rsid w:val="00771BE7"/>
    <w:rsid w:val="00771FFE"/>
    <w:rsid w:val="00772122"/>
    <w:rsid w:val="00772A2A"/>
    <w:rsid w:val="00772A77"/>
    <w:rsid w:val="00772A7B"/>
    <w:rsid w:val="007733E0"/>
    <w:rsid w:val="00773500"/>
    <w:rsid w:val="00773588"/>
    <w:rsid w:val="00773984"/>
    <w:rsid w:val="00773992"/>
    <w:rsid w:val="00773A3D"/>
    <w:rsid w:val="00773CBE"/>
    <w:rsid w:val="00773E03"/>
    <w:rsid w:val="007746E9"/>
    <w:rsid w:val="00774BDE"/>
    <w:rsid w:val="00774E4C"/>
    <w:rsid w:val="00774E7B"/>
    <w:rsid w:val="0077523F"/>
    <w:rsid w:val="007752BF"/>
    <w:rsid w:val="007753A2"/>
    <w:rsid w:val="00775BF5"/>
    <w:rsid w:val="00776023"/>
    <w:rsid w:val="0077622E"/>
    <w:rsid w:val="00776391"/>
    <w:rsid w:val="00776E46"/>
    <w:rsid w:val="00776EA0"/>
    <w:rsid w:val="0077722C"/>
    <w:rsid w:val="007772A0"/>
    <w:rsid w:val="00777851"/>
    <w:rsid w:val="00777875"/>
    <w:rsid w:val="00777A71"/>
    <w:rsid w:val="00777B91"/>
    <w:rsid w:val="00777F5A"/>
    <w:rsid w:val="0078005A"/>
    <w:rsid w:val="00780188"/>
    <w:rsid w:val="00780226"/>
    <w:rsid w:val="00780471"/>
    <w:rsid w:val="00780586"/>
    <w:rsid w:val="007805F1"/>
    <w:rsid w:val="00780675"/>
    <w:rsid w:val="00781014"/>
    <w:rsid w:val="007812ED"/>
    <w:rsid w:val="00781467"/>
    <w:rsid w:val="00781867"/>
    <w:rsid w:val="007818D6"/>
    <w:rsid w:val="00781DF0"/>
    <w:rsid w:val="00781FFB"/>
    <w:rsid w:val="00782179"/>
    <w:rsid w:val="00782275"/>
    <w:rsid w:val="007825A4"/>
    <w:rsid w:val="00782748"/>
    <w:rsid w:val="0078274F"/>
    <w:rsid w:val="007829DA"/>
    <w:rsid w:val="00782A18"/>
    <w:rsid w:val="00782AB2"/>
    <w:rsid w:val="00782AC5"/>
    <w:rsid w:val="00782DFF"/>
    <w:rsid w:val="00782E11"/>
    <w:rsid w:val="00782E36"/>
    <w:rsid w:val="00783141"/>
    <w:rsid w:val="0078314C"/>
    <w:rsid w:val="00783274"/>
    <w:rsid w:val="007832D0"/>
    <w:rsid w:val="00783390"/>
    <w:rsid w:val="0078363A"/>
    <w:rsid w:val="00783650"/>
    <w:rsid w:val="007838BA"/>
    <w:rsid w:val="00783945"/>
    <w:rsid w:val="00783ADF"/>
    <w:rsid w:val="00783D44"/>
    <w:rsid w:val="007840DC"/>
    <w:rsid w:val="0078431D"/>
    <w:rsid w:val="0078457B"/>
    <w:rsid w:val="00784F5F"/>
    <w:rsid w:val="00785059"/>
    <w:rsid w:val="0078534A"/>
    <w:rsid w:val="00785457"/>
    <w:rsid w:val="0078562F"/>
    <w:rsid w:val="00785AFC"/>
    <w:rsid w:val="00785C49"/>
    <w:rsid w:val="00785D8D"/>
    <w:rsid w:val="00785EA0"/>
    <w:rsid w:val="00785F63"/>
    <w:rsid w:val="0078603C"/>
    <w:rsid w:val="00786533"/>
    <w:rsid w:val="00786560"/>
    <w:rsid w:val="007868AB"/>
    <w:rsid w:val="00786D55"/>
    <w:rsid w:val="007872FD"/>
    <w:rsid w:val="007875F2"/>
    <w:rsid w:val="00787639"/>
    <w:rsid w:val="00787715"/>
    <w:rsid w:val="007878C6"/>
    <w:rsid w:val="0078797E"/>
    <w:rsid w:val="00787A63"/>
    <w:rsid w:val="00787BB6"/>
    <w:rsid w:val="00790766"/>
    <w:rsid w:val="00790769"/>
    <w:rsid w:val="00790850"/>
    <w:rsid w:val="00790CF8"/>
    <w:rsid w:val="00790D32"/>
    <w:rsid w:val="00790DCA"/>
    <w:rsid w:val="00790F53"/>
    <w:rsid w:val="0079150B"/>
    <w:rsid w:val="00791892"/>
    <w:rsid w:val="007919E7"/>
    <w:rsid w:val="00791FBF"/>
    <w:rsid w:val="00791FDD"/>
    <w:rsid w:val="00792376"/>
    <w:rsid w:val="0079248E"/>
    <w:rsid w:val="00792515"/>
    <w:rsid w:val="00792649"/>
    <w:rsid w:val="00792796"/>
    <w:rsid w:val="00792CA1"/>
    <w:rsid w:val="00792D5C"/>
    <w:rsid w:val="00792F5F"/>
    <w:rsid w:val="007934E0"/>
    <w:rsid w:val="0079388D"/>
    <w:rsid w:val="0079394C"/>
    <w:rsid w:val="00793E3F"/>
    <w:rsid w:val="00793E60"/>
    <w:rsid w:val="00793E84"/>
    <w:rsid w:val="00793EFD"/>
    <w:rsid w:val="00794508"/>
    <w:rsid w:val="00794A1B"/>
    <w:rsid w:val="00794AC4"/>
    <w:rsid w:val="00794B46"/>
    <w:rsid w:val="00794DE0"/>
    <w:rsid w:val="00795149"/>
    <w:rsid w:val="0079532E"/>
    <w:rsid w:val="007956E8"/>
    <w:rsid w:val="00795863"/>
    <w:rsid w:val="00795930"/>
    <w:rsid w:val="00795E37"/>
    <w:rsid w:val="00796048"/>
    <w:rsid w:val="00796430"/>
    <w:rsid w:val="00796657"/>
    <w:rsid w:val="00796736"/>
    <w:rsid w:val="00796CA4"/>
    <w:rsid w:val="007977D0"/>
    <w:rsid w:val="007A0012"/>
    <w:rsid w:val="007A024B"/>
    <w:rsid w:val="007A02A1"/>
    <w:rsid w:val="007A03F4"/>
    <w:rsid w:val="007A0654"/>
    <w:rsid w:val="007A0867"/>
    <w:rsid w:val="007A0CAB"/>
    <w:rsid w:val="007A1198"/>
    <w:rsid w:val="007A1509"/>
    <w:rsid w:val="007A1890"/>
    <w:rsid w:val="007A1898"/>
    <w:rsid w:val="007A1940"/>
    <w:rsid w:val="007A1B5F"/>
    <w:rsid w:val="007A1C4F"/>
    <w:rsid w:val="007A1E09"/>
    <w:rsid w:val="007A1E31"/>
    <w:rsid w:val="007A1F07"/>
    <w:rsid w:val="007A231C"/>
    <w:rsid w:val="007A2392"/>
    <w:rsid w:val="007A2D7E"/>
    <w:rsid w:val="007A2E03"/>
    <w:rsid w:val="007A2EF1"/>
    <w:rsid w:val="007A34F3"/>
    <w:rsid w:val="007A359C"/>
    <w:rsid w:val="007A3813"/>
    <w:rsid w:val="007A3A64"/>
    <w:rsid w:val="007A3D8B"/>
    <w:rsid w:val="007A3EA9"/>
    <w:rsid w:val="007A412D"/>
    <w:rsid w:val="007A42F5"/>
    <w:rsid w:val="007A48F5"/>
    <w:rsid w:val="007A4CAD"/>
    <w:rsid w:val="007A4DA7"/>
    <w:rsid w:val="007A4DB1"/>
    <w:rsid w:val="007A4F25"/>
    <w:rsid w:val="007A5216"/>
    <w:rsid w:val="007A5321"/>
    <w:rsid w:val="007A546B"/>
    <w:rsid w:val="007A58F6"/>
    <w:rsid w:val="007A59E7"/>
    <w:rsid w:val="007A5A5B"/>
    <w:rsid w:val="007A5C9D"/>
    <w:rsid w:val="007A5E8E"/>
    <w:rsid w:val="007A6351"/>
    <w:rsid w:val="007A63FF"/>
    <w:rsid w:val="007A641A"/>
    <w:rsid w:val="007A64EA"/>
    <w:rsid w:val="007A6DA3"/>
    <w:rsid w:val="007A6F23"/>
    <w:rsid w:val="007A7177"/>
    <w:rsid w:val="007A7428"/>
    <w:rsid w:val="007A74D7"/>
    <w:rsid w:val="007A75F5"/>
    <w:rsid w:val="007A7936"/>
    <w:rsid w:val="007A7A05"/>
    <w:rsid w:val="007A7B99"/>
    <w:rsid w:val="007A7CBB"/>
    <w:rsid w:val="007B03C5"/>
    <w:rsid w:val="007B06CD"/>
    <w:rsid w:val="007B08AD"/>
    <w:rsid w:val="007B0932"/>
    <w:rsid w:val="007B09B6"/>
    <w:rsid w:val="007B1890"/>
    <w:rsid w:val="007B1A67"/>
    <w:rsid w:val="007B1DF3"/>
    <w:rsid w:val="007B208A"/>
    <w:rsid w:val="007B2492"/>
    <w:rsid w:val="007B24AF"/>
    <w:rsid w:val="007B2B32"/>
    <w:rsid w:val="007B2FB6"/>
    <w:rsid w:val="007B304F"/>
    <w:rsid w:val="007B384C"/>
    <w:rsid w:val="007B3886"/>
    <w:rsid w:val="007B3948"/>
    <w:rsid w:val="007B3E20"/>
    <w:rsid w:val="007B4354"/>
    <w:rsid w:val="007B479C"/>
    <w:rsid w:val="007B4E3C"/>
    <w:rsid w:val="007B512E"/>
    <w:rsid w:val="007B553E"/>
    <w:rsid w:val="007B5745"/>
    <w:rsid w:val="007B5F38"/>
    <w:rsid w:val="007B631B"/>
    <w:rsid w:val="007B6487"/>
    <w:rsid w:val="007B64E3"/>
    <w:rsid w:val="007B694B"/>
    <w:rsid w:val="007B6CF2"/>
    <w:rsid w:val="007B6D8F"/>
    <w:rsid w:val="007B6E1F"/>
    <w:rsid w:val="007B6F54"/>
    <w:rsid w:val="007B7237"/>
    <w:rsid w:val="007B7693"/>
    <w:rsid w:val="007B7B7B"/>
    <w:rsid w:val="007B7E60"/>
    <w:rsid w:val="007C0757"/>
    <w:rsid w:val="007C0CEF"/>
    <w:rsid w:val="007C11D5"/>
    <w:rsid w:val="007C1206"/>
    <w:rsid w:val="007C1325"/>
    <w:rsid w:val="007C13D4"/>
    <w:rsid w:val="007C147B"/>
    <w:rsid w:val="007C1A5B"/>
    <w:rsid w:val="007C1AA4"/>
    <w:rsid w:val="007C1C6D"/>
    <w:rsid w:val="007C1C7E"/>
    <w:rsid w:val="007C2045"/>
    <w:rsid w:val="007C2DC0"/>
    <w:rsid w:val="007C2F4E"/>
    <w:rsid w:val="007C329C"/>
    <w:rsid w:val="007C349D"/>
    <w:rsid w:val="007C34C9"/>
    <w:rsid w:val="007C3F15"/>
    <w:rsid w:val="007C44E5"/>
    <w:rsid w:val="007C457F"/>
    <w:rsid w:val="007C4714"/>
    <w:rsid w:val="007C52B4"/>
    <w:rsid w:val="007C539E"/>
    <w:rsid w:val="007C58F7"/>
    <w:rsid w:val="007C60CF"/>
    <w:rsid w:val="007C65E9"/>
    <w:rsid w:val="007C67A6"/>
    <w:rsid w:val="007C6874"/>
    <w:rsid w:val="007C6BC4"/>
    <w:rsid w:val="007C6C95"/>
    <w:rsid w:val="007C6E39"/>
    <w:rsid w:val="007C7888"/>
    <w:rsid w:val="007C7D64"/>
    <w:rsid w:val="007C7EAB"/>
    <w:rsid w:val="007C7EF3"/>
    <w:rsid w:val="007D0395"/>
    <w:rsid w:val="007D0C49"/>
    <w:rsid w:val="007D1764"/>
    <w:rsid w:val="007D1D4B"/>
    <w:rsid w:val="007D1DD3"/>
    <w:rsid w:val="007D1E54"/>
    <w:rsid w:val="007D20CF"/>
    <w:rsid w:val="007D270B"/>
    <w:rsid w:val="007D30D3"/>
    <w:rsid w:val="007D3125"/>
    <w:rsid w:val="007D312C"/>
    <w:rsid w:val="007D3418"/>
    <w:rsid w:val="007D3A35"/>
    <w:rsid w:val="007D3C1A"/>
    <w:rsid w:val="007D487B"/>
    <w:rsid w:val="007D4889"/>
    <w:rsid w:val="007D4CC2"/>
    <w:rsid w:val="007D54CF"/>
    <w:rsid w:val="007D58EE"/>
    <w:rsid w:val="007D5920"/>
    <w:rsid w:val="007D5DA3"/>
    <w:rsid w:val="007D6266"/>
    <w:rsid w:val="007D63A6"/>
    <w:rsid w:val="007D6612"/>
    <w:rsid w:val="007D705E"/>
    <w:rsid w:val="007D70F1"/>
    <w:rsid w:val="007D72B2"/>
    <w:rsid w:val="007D7474"/>
    <w:rsid w:val="007D74C6"/>
    <w:rsid w:val="007D7547"/>
    <w:rsid w:val="007D75DA"/>
    <w:rsid w:val="007D7716"/>
    <w:rsid w:val="007D7852"/>
    <w:rsid w:val="007E087C"/>
    <w:rsid w:val="007E15BF"/>
    <w:rsid w:val="007E1642"/>
    <w:rsid w:val="007E16C0"/>
    <w:rsid w:val="007E17FD"/>
    <w:rsid w:val="007E2650"/>
    <w:rsid w:val="007E2739"/>
    <w:rsid w:val="007E2916"/>
    <w:rsid w:val="007E2AF1"/>
    <w:rsid w:val="007E2CDC"/>
    <w:rsid w:val="007E2D0F"/>
    <w:rsid w:val="007E2E73"/>
    <w:rsid w:val="007E3114"/>
    <w:rsid w:val="007E31BD"/>
    <w:rsid w:val="007E366F"/>
    <w:rsid w:val="007E3A12"/>
    <w:rsid w:val="007E3BE4"/>
    <w:rsid w:val="007E3BFA"/>
    <w:rsid w:val="007E3C7C"/>
    <w:rsid w:val="007E3EED"/>
    <w:rsid w:val="007E438A"/>
    <w:rsid w:val="007E46D5"/>
    <w:rsid w:val="007E4BF1"/>
    <w:rsid w:val="007E4CF8"/>
    <w:rsid w:val="007E5B9E"/>
    <w:rsid w:val="007E5BDC"/>
    <w:rsid w:val="007E5C83"/>
    <w:rsid w:val="007E6164"/>
    <w:rsid w:val="007E6511"/>
    <w:rsid w:val="007E658D"/>
    <w:rsid w:val="007E667F"/>
    <w:rsid w:val="007E6876"/>
    <w:rsid w:val="007E68E2"/>
    <w:rsid w:val="007E6925"/>
    <w:rsid w:val="007E6A27"/>
    <w:rsid w:val="007E6BAA"/>
    <w:rsid w:val="007E6D6F"/>
    <w:rsid w:val="007E6ED0"/>
    <w:rsid w:val="007E6FD7"/>
    <w:rsid w:val="007E7389"/>
    <w:rsid w:val="007E73F4"/>
    <w:rsid w:val="007E78D1"/>
    <w:rsid w:val="007E794B"/>
    <w:rsid w:val="007E79AC"/>
    <w:rsid w:val="007F00B1"/>
    <w:rsid w:val="007F0310"/>
    <w:rsid w:val="007F049B"/>
    <w:rsid w:val="007F0A5C"/>
    <w:rsid w:val="007F0A76"/>
    <w:rsid w:val="007F1730"/>
    <w:rsid w:val="007F183A"/>
    <w:rsid w:val="007F1C73"/>
    <w:rsid w:val="007F25D9"/>
    <w:rsid w:val="007F26F5"/>
    <w:rsid w:val="007F2B3B"/>
    <w:rsid w:val="007F2F75"/>
    <w:rsid w:val="007F3111"/>
    <w:rsid w:val="007F3179"/>
    <w:rsid w:val="007F340E"/>
    <w:rsid w:val="007F3C73"/>
    <w:rsid w:val="007F3ED5"/>
    <w:rsid w:val="007F42D2"/>
    <w:rsid w:val="007F48A4"/>
    <w:rsid w:val="007F49FB"/>
    <w:rsid w:val="007F4D81"/>
    <w:rsid w:val="007F4E05"/>
    <w:rsid w:val="007F4FE8"/>
    <w:rsid w:val="007F5065"/>
    <w:rsid w:val="007F569B"/>
    <w:rsid w:val="007F57E5"/>
    <w:rsid w:val="007F63EB"/>
    <w:rsid w:val="007F669F"/>
    <w:rsid w:val="007F6759"/>
    <w:rsid w:val="007F676A"/>
    <w:rsid w:val="007F69F7"/>
    <w:rsid w:val="007F6BE9"/>
    <w:rsid w:val="007F6D77"/>
    <w:rsid w:val="007F7123"/>
    <w:rsid w:val="007F71A1"/>
    <w:rsid w:val="007F7292"/>
    <w:rsid w:val="007F72C2"/>
    <w:rsid w:val="0080002A"/>
    <w:rsid w:val="00800116"/>
    <w:rsid w:val="008002BD"/>
    <w:rsid w:val="0080035F"/>
    <w:rsid w:val="008003D9"/>
    <w:rsid w:val="00800AA6"/>
    <w:rsid w:val="00800E0E"/>
    <w:rsid w:val="00800F5C"/>
    <w:rsid w:val="00800F86"/>
    <w:rsid w:val="008012CE"/>
    <w:rsid w:val="0080168E"/>
    <w:rsid w:val="008016F4"/>
    <w:rsid w:val="008018C0"/>
    <w:rsid w:val="00801C3D"/>
    <w:rsid w:val="00801F57"/>
    <w:rsid w:val="0080208E"/>
    <w:rsid w:val="00802721"/>
    <w:rsid w:val="00802738"/>
    <w:rsid w:val="00802D4E"/>
    <w:rsid w:val="00802E65"/>
    <w:rsid w:val="00802F4E"/>
    <w:rsid w:val="00803366"/>
    <w:rsid w:val="00803398"/>
    <w:rsid w:val="00803692"/>
    <w:rsid w:val="00803B97"/>
    <w:rsid w:val="00803E65"/>
    <w:rsid w:val="008046C1"/>
    <w:rsid w:val="008049B7"/>
    <w:rsid w:val="00805091"/>
    <w:rsid w:val="008050A8"/>
    <w:rsid w:val="008050F5"/>
    <w:rsid w:val="00805246"/>
    <w:rsid w:val="008053F9"/>
    <w:rsid w:val="00805951"/>
    <w:rsid w:val="00805A40"/>
    <w:rsid w:val="00805B26"/>
    <w:rsid w:val="0080603A"/>
    <w:rsid w:val="008060DD"/>
    <w:rsid w:val="0080618D"/>
    <w:rsid w:val="00806240"/>
    <w:rsid w:val="00806A9F"/>
    <w:rsid w:val="00806D1A"/>
    <w:rsid w:val="0080713D"/>
    <w:rsid w:val="0080744B"/>
    <w:rsid w:val="0080746B"/>
    <w:rsid w:val="008074F4"/>
    <w:rsid w:val="0080769D"/>
    <w:rsid w:val="00807BB3"/>
    <w:rsid w:val="00807C3A"/>
    <w:rsid w:val="008100F1"/>
    <w:rsid w:val="0081024A"/>
    <w:rsid w:val="00810271"/>
    <w:rsid w:val="00810334"/>
    <w:rsid w:val="00810708"/>
    <w:rsid w:val="0081076E"/>
    <w:rsid w:val="0081099D"/>
    <w:rsid w:val="00811118"/>
    <w:rsid w:val="00811400"/>
    <w:rsid w:val="0081154A"/>
    <w:rsid w:val="008125AC"/>
    <w:rsid w:val="00812EE1"/>
    <w:rsid w:val="0081301F"/>
    <w:rsid w:val="008136B1"/>
    <w:rsid w:val="008139F2"/>
    <w:rsid w:val="00813BC9"/>
    <w:rsid w:val="00813C14"/>
    <w:rsid w:val="00813D29"/>
    <w:rsid w:val="00814555"/>
    <w:rsid w:val="00814577"/>
    <w:rsid w:val="00814A3B"/>
    <w:rsid w:val="00814CC4"/>
    <w:rsid w:val="008153CC"/>
    <w:rsid w:val="0081542F"/>
    <w:rsid w:val="00815489"/>
    <w:rsid w:val="008155C9"/>
    <w:rsid w:val="00815700"/>
    <w:rsid w:val="0081578C"/>
    <w:rsid w:val="00815969"/>
    <w:rsid w:val="00815972"/>
    <w:rsid w:val="008159E7"/>
    <w:rsid w:val="00815D3D"/>
    <w:rsid w:val="00815DC2"/>
    <w:rsid w:val="00816002"/>
    <w:rsid w:val="008161B5"/>
    <w:rsid w:val="00816B21"/>
    <w:rsid w:val="00817676"/>
    <w:rsid w:val="00817B6B"/>
    <w:rsid w:val="00817ED5"/>
    <w:rsid w:val="00817F27"/>
    <w:rsid w:val="00820053"/>
    <w:rsid w:val="00820171"/>
    <w:rsid w:val="00820A7A"/>
    <w:rsid w:val="00820F3D"/>
    <w:rsid w:val="0082151E"/>
    <w:rsid w:val="00821677"/>
    <w:rsid w:val="00821A45"/>
    <w:rsid w:val="00821D11"/>
    <w:rsid w:val="00821E20"/>
    <w:rsid w:val="008225ED"/>
    <w:rsid w:val="0082268C"/>
    <w:rsid w:val="0082289D"/>
    <w:rsid w:val="00822912"/>
    <w:rsid w:val="00822B40"/>
    <w:rsid w:val="00822F39"/>
    <w:rsid w:val="00823053"/>
    <w:rsid w:val="008237C2"/>
    <w:rsid w:val="0082384A"/>
    <w:rsid w:val="008239A1"/>
    <w:rsid w:val="00824199"/>
    <w:rsid w:val="008242F2"/>
    <w:rsid w:val="008244BA"/>
    <w:rsid w:val="00824670"/>
    <w:rsid w:val="0082495F"/>
    <w:rsid w:val="00824C46"/>
    <w:rsid w:val="008250A8"/>
    <w:rsid w:val="00825246"/>
    <w:rsid w:val="00825A9D"/>
    <w:rsid w:val="00825FE2"/>
    <w:rsid w:val="00826457"/>
    <w:rsid w:val="0082663E"/>
    <w:rsid w:val="008267B8"/>
    <w:rsid w:val="00826821"/>
    <w:rsid w:val="00826973"/>
    <w:rsid w:val="008269DD"/>
    <w:rsid w:val="00826E46"/>
    <w:rsid w:val="00826F92"/>
    <w:rsid w:val="00827117"/>
    <w:rsid w:val="00827268"/>
    <w:rsid w:val="008274E1"/>
    <w:rsid w:val="0082785A"/>
    <w:rsid w:val="00827E66"/>
    <w:rsid w:val="00827F79"/>
    <w:rsid w:val="00830397"/>
    <w:rsid w:val="00830452"/>
    <w:rsid w:val="008304A8"/>
    <w:rsid w:val="00830644"/>
    <w:rsid w:val="00830DB1"/>
    <w:rsid w:val="0083145D"/>
    <w:rsid w:val="0083173B"/>
    <w:rsid w:val="00831BB5"/>
    <w:rsid w:val="008321C9"/>
    <w:rsid w:val="00832251"/>
    <w:rsid w:val="00832283"/>
    <w:rsid w:val="00832372"/>
    <w:rsid w:val="0083243E"/>
    <w:rsid w:val="0083259E"/>
    <w:rsid w:val="0083282A"/>
    <w:rsid w:val="00832913"/>
    <w:rsid w:val="00832DB1"/>
    <w:rsid w:val="00832F41"/>
    <w:rsid w:val="0083302E"/>
    <w:rsid w:val="0083305C"/>
    <w:rsid w:val="00833241"/>
    <w:rsid w:val="0083347D"/>
    <w:rsid w:val="008336B9"/>
    <w:rsid w:val="008338FB"/>
    <w:rsid w:val="00833941"/>
    <w:rsid w:val="00833A7F"/>
    <w:rsid w:val="00833F8E"/>
    <w:rsid w:val="0083482E"/>
    <w:rsid w:val="00834A63"/>
    <w:rsid w:val="00834D30"/>
    <w:rsid w:val="00834D82"/>
    <w:rsid w:val="008357BD"/>
    <w:rsid w:val="00835A5C"/>
    <w:rsid w:val="00835CD9"/>
    <w:rsid w:val="00835E86"/>
    <w:rsid w:val="0083689F"/>
    <w:rsid w:val="00836921"/>
    <w:rsid w:val="00836A2D"/>
    <w:rsid w:val="00836DE8"/>
    <w:rsid w:val="00836FCE"/>
    <w:rsid w:val="008372EC"/>
    <w:rsid w:val="008376C4"/>
    <w:rsid w:val="0083779B"/>
    <w:rsid w:val="00837ADF"/>
    <w:rsid w:val="00837CF4"/>
    <w:rsid w:val="00840B0B"/>
    <w:rsid w:val="00840CCE"/>
    <w:rsid w:val="00841383"/>
    <w:rsid w:val="00841693"/>
    <w:rsid w:val="0084198F"/>
    <w:rsid w:val="00842106"/>
    <w:rsid w:val="0084215F"/>
    <w:rsid w:val="00842442"/>
    <w:rsid w:val="0084290C"/>
    <w:rsid w:val="00843192"/>
    <w:rsid w:val="0084321B"/>
    <w:rsid w:val="008433F7"/>
    <w:rsid w:val="0084351E"/>
    <w:rsid w:val="008436A2"/>
    <w:rsid w:val="0084381E"/>
    <w:rsid w:val="008438B3"/>
    <w:rsid w:val="008439B1"/>
    <w:rsid w:val="0084417A"/>
    <w:rsid w:val="008449A3"/>
    <w:rsid w:val="00844A48"/>
    <w:rsid w:val="00844B3A"/>
    <w:rsid w:val="00844E8D"/>
    <w:rsid w:val="00845013"/>
    <w:rsid w:val="008451B7"/>
    <w:rsid w:val="0084546B"/>
    <w:rsid w:val="00845514"/>
    <w:rsid w:val="00845829"/>
    <w:rsid w:val="00845DBB"/>
    <w:rsid w:val="00845F74"/>
    <w:rsid w:val="00846168"/>
    <w:rsid w:val="008463A3"/>
    <w:rsid w:val="00846803"/>
    <w:rsid w:val="00846A28"/>
    <w:rsid w:val="00846A29"/>
    <w:rsid w:val="00846C93"/>
    <w:rsid w:val="00847014"/>
    <w:rsid w:val="0084707F"/>
    <w:rsid w:val="008473FA"/>
    <w:rsid w:val="008474B9"/>
    <w:rsid w:val="00847538"/>
    <w:rsid w:val="008502CE"/>
    <w:rsid w:val="0085083F"/>
    <w:rsid w:val="0085089E"/>
    <w:rsid w:val="00850967"/>
    <w:rsid w:val="00850C0F"/>
    <w:rsid w:val="00850C4D"/>
    <w:rsid w:val="00850FA3"/>
    <w:rsid w:val="0085103D"/>
    <w:rsid w:val="0085120F"/>
    <w:rsid w:val="00851263"/>
    <w:rsid w:val="0085133F"/>
    <w:rsid w:val="0085135D"/>
    <w:rsid w:val="00851390"/>
    <w:rsid w:val="00851401"/>
    <w:rsid w:val="008516AB"/>
    <w:rsid w:val="00851892"/>
    <w:rsid w:val="008519D6"/>
    <w:rsid w:val="00851CF9"/>
    <w:rsid w:val="00851E90"/>
    <w:rsid w:val="00851EE5"/>
    <w:rsid w:val="00852044"/>
    <w:rsid w:val="00852076"/>
    <w:rsid w:val="00852960"/>
    <w:rsid w:val="00852987"/>
    <w:rsid w:val="00852B8A"/>
    <w:rsid w:val="00853132"/>
    <w:rsid w:val="00853421"/>
    <w:rsid w:val="00853A06"/>
    <w:rsid w:val="008541CC"/>
    <w:rsid w:val="008543B1"/>
    <w:rsid w:val="00854469"/>
    <w:rsid w:val="008547B7"/>
    <w:rsid w:val="00854B67"/>
    <w:rsid w:val="00854D99"/>
    <w:rsid w:val="00854DF7"/>
    <w:rsid w:val="00854F06"/>
    <w:rsid w:val="00855021"/>
    <w:rsid w:val="008550AB"/>
    <w:rsid w:val="00855205"/>
    <w:rsid w:val="008558FB"/>
    <w:rsid w:val="008559CC"/>
    <w:rsid w:val="00855B14"/>
    <w:rsid w:val="00855B44"/>
    <w:rsid w:val="00855C1F"/>
    <w:rsid w:val="008561BD"/>
    <w:rsid w:val="00856700"/>
    <w:rsid w:val="0085671D"/>
    <w:rsid w:val="0085678E"/>
    <w:rsid w:val="0085683C"/>
    <w:rsid w:val="00856D9F"/>
    <w:rsid w:val="008572B6"/>
    <w:rsid w:val="0085757F"/>
    <w:rsid w:val="008575FD"/>
    <w:rsid w:val="00857CF5"/>
    <w:rsid w:val="008600F2"/>
    <w:rsid w:val="008603B2"/>
    <w:rsid w:val="00860475"/>
    <w:rsid w:val="008605B0"/>
    <w:rsid w:val="00860674"/>
    <w:rsid w:val="008607C2"/>
    <w:rsid w:val="00860A9A"/>
    <w:rsid w:val="00860E87"/>
    <w:rsid w:val="00860F21"/>
    <w:rsid w:val="00861355"/>
    <w:rsid w:val="00861B81"/>
    <w:rsid w:val="00861DFF"/>
    <w:rsid w:val="00861F4F"/>
    <w:rsid w:val="0086263E"/>
    <w:rsid w:val="0086286E"/>
    <w:rsid w:val="008629E3"/>
    <w:rsid w:val="00862BB0"/>
    <w:rsid w:val="00862BEF"/>
    <w:rsid w:val="00862D7A"/>
    <w:rsid w:val="00862DEB"/>
    <w:rsid w:val="00862E43"/>
    <w:rsid w:val="00863069"/>
    <w:rsid w:val="00863477"/>
    <w:rsid w:val="008636DE"/>
    <w:rsid w:val="00863E27"/>
    <w:rsid w:val="00863FDE"/>
    <w:rsid w:val="00864152"/>
    <w:rsid w:val="00864218"/>
    <w:rsid w:val="00864222"/>
    <w:rsid w:val="008644CE"/>
    <w:rsid w:val="0086576D"/>
    <w:rsid w:val="008657D1"/>
    <w:rsid w:val="008659DE"/>
    <w:rsid w:val="00865E3E"/>
    <w:rsid w:val="0086612F"/>
    <w:rsid w:val="00866229"/>
    <w:rsid w:val="0086670E"/>
    <w:rsid w:val="0086678D"/>
    <w:rsid w:val="008668F5"/>
    <w:rsid w:val="00866944"/>
    <w:rsid w:val="008671FA"/>
    <w:rsid w:val="00867361"/>
    <w:rsid w:val="00867469"/>
    <w:rsid w:val="00867590"/>
    <w:rsid w:val="00867621"/>
    <w:rsid w:val="00867775"/>
    <w:rsid w:val="00867B76"/>
    <w:rsid w:val="00867D71"/>
    <w:rsid w:val="0087040C"/>
    <w:rsid w:val="00870700"/>
    <w:rsid w:val="008708B4"/>
    <w:rsid w:val="00871037"/>
    <w:rsid w:val="00871088"/>
    <w:rsid w:val="0087123D"/>
    <w:rsid w:val="008716FA"/>
    <w:rsid w:val="0087184A"/>
    <w:rsid w:val="00871D2E"/>
    <w:rsid w:val="00871DFA"/>
    <w:rsid w:val="00871E71"/>
    <w:rsid w:val="00871FB0"/>
    <w:rsid w:val="00872210"/>
    <w:rsid w:val="00872379"/>
    <w:rsid w:val="00872655"/>
    <w:rsid w:val="008730B4"/>
    <w:rsid w:val="0087313F"/>
    <w:rsid w:val="00873179"/>
    <w:rsid w:val="00873295"/>
    <w:rsid w:val="0087347A"/>
    <w:rsid w:val="008737C6"/>
    <w:rsid w:val="0087392D"/>
    <w:rsid w:val="00873A6E"/>
    <w:rsid w:val="00873EE5"/>
    <w:rsid w:val="00874185"/>
    <w:rsid w:val="00874355"/>
    <w:rsid w:val="008746A7"/>
    <w:rsid w:val="00874752"/>
    <w:rsid w:val="00874893"/>
    <w:rsid w:val="00874A22"/>
    <w:rsid w:val="00874BC7"/>
    <w:rsid w:val="00874CAD"/>
    <w:rsid w:val="00874E52"/>
    <w:rsid w:val="00874F38"/>
    <w:rsid w:val="008753AF"/>
    <w:rsid w:val="00875469"/>
    <w:rsid w:val="00875C83"/>
    <w:rsid w:val="00875E12"/>
    <w:rsid w:val="00876434"/>
    <w:rsid w:val="008765B1"/>
    <w:rsid w:val="00876D07"/>
    <w:rsid w:val="00876D19"/>
    <w:rsid w:val="00877077"/>
    <w:rsid w:val="008772E0"/>
    <w:rsid w:val="0087786F"/>
    <w:rsid w:val="00877930"/>
    <w:rsid w:val="00877B7E"/>
    <w:rsid w:val="00877E65"/>
    <w:rsid w:val="0088024B"/>
    <w:rsid w:val="00880301"/>
    <w:rsid w:val="008803A0"/>
    <w:rsid w:val="008804EF"/>
    <w:rsid w:val="008804FE"/>
    <w:rsid w:val="008805CD"/>
    <w:rsid w:val="0088063E"/>
    <w:rsid w:val="00880D29"/>
    <w:rsid w:val="00881315"/>
    <w:rsid w:val="00881B83"/>
    <w:rsid w:val="00881E4C"/>
    <w:rsid w:val="008821D7"/>
    <w:rsid w:val="0088267D"/>
    <w:rsid w:val="00882995"/>
    <w:rsid w:val="00883112"/>
    <w:rsid w:val="008831DD"/>
    <w:rsid w:val="008832EE"/>
    <w:rsid w:val="008835FD"/>
    <w:rsid w:val="0088486A"/>
    <w:rsid w:val="008849FE"/>
    <w:rsid w:val="00885150"/>
    <w:rsid w:val="00885516"/>
    <w:rsid w:val="00885728"/>
    <w:rsid w:val="00885FA1"/>
    <w:rsid w:val="00886599"/>
    <w:rsid w:val="00886890"/>
    <w:rsid w:val="00886B2E"/>
    <w:rsid w:val="00886EC4"/>
    <w:rsid w:val="00887157"/>
    <w:rsid w:val="008872F0"/>
    <w:rsid w:val="00887A52"/>
    <w:rsid w:val="00887EB1"/>
    <w:rsid w:val="0089015C"/>
    <w:rsid w:val="0089023B"/>
    <w:rsid w:val="008902AE"/>
    <w:rsid w:val="00890344"/>
    <w:rsid w:val="00890400"/>
    <w:rsid w:val="008904F0"/>
    <w:rsid w:val="00890613"/>
    <w:rsid w:val="008906A2"/>
    <w:rsid w:val="00890803"/>
    <w:rsid w:val="00890BA4"/>
    <w:rsid w:val="00890C72"/>
    <w:rsid w:val="00891070"/>
    <w:rsid w:val="00891400"/>
    <w:rsid w:val="008914A8"/>
    <w:rsid w:val="0089159A"/>
    <w:rsid w:val="0089173D"/>
    <w:rsid w:val="008917B3"/>
    <w:rsid w:val="00891A6F"/>
    <w:rsid w:val="00891BCE"/>
    <w:rsid w:val="00892301"/>
    <w:rsid w:val="00892788"/>
    <w:rsid w:val="00893253"/>
    <w:rsid w:val="0089347D"/>
    <w:rsid w:val="008935DA"/>
    <w:rsid w:val="00893776"/>
    <w:rsid w:val="00893A1A"/>
    <w:rsid w:val="00893BE2"/>
    <w:rsid w:val="00893E2B"/>
    <w:rsid w:val="008941A7"/>
    <w:rsid w:val="008942E3"/>
    <w:rsid w:val="008944D4"/>
    <w:rsid w:val="008944F2"/>
    <w:rsid w:val="00894703"/>
    <w:rsid w:val="00894749"/>
    <w:rsid w:val="00894856"/>
    <w:rsid w:val="00894CC1"/>
    <w:rsid w:val="00894E20"/>
    <w:rsid w:val="008952F1"/>
    <w:rsid w:val="008953D7"/>
    <w:rsid w:val="00895648"/>
    <w:rsid w:val="00895AC0"/>
    <w:rsid w:val="00895B3E"/>
    <w:rsid w:val="00896697"/>
    <w:rsid w:val="0089679E"/>
    <w:rsid w:val="008969BB"/>
    <w:rsid w:val="00896CD9"/>
    <w:rsid w:val="00896DF4"/>
    <w:rsid w:val="008971AB"/>
    <w:rsid w:val="008974C6"/>
    <w:rsid w:val="00897635"/>
    <w:rsid w:val="00897891"/>
    <w:rsid w:val="00897DA6"/>
    <w:rsid w:val="00897EDF"/>
    <w:rsid w:val="008A0537"/>
    <w:rsid w:val="008A0713"/>
    <w:rsid w:val="008A0785"/>
    <w:rsid w:val="008A132A"/>
    <w:rsid w:val="008A13FA"/>
    <w:rsid w:val="008A15D2"/>
    <w:rsid w:val="008A1814"/>
    <w:rsid w:val="008A1AA6"/>
    <w:rsid w:val="008A1DF8"/>
    <w:rsid w:val="008A2019"/>
    <w:rsid w:val="008A2045"/>
    <w:rsid w:val="008A21F4"/>
    <w:rsid w:val="008A2704"/>
    <w:rsid w:val="008A3375"/>
    <w:rsid w:val="008A3509"/>
    <w:rsid w:val="008A38A5"/>
    <w:rsid w:val="008A38E4"/>
    <w:rsid w:val="008A3909"/>
    <w:rsid w:val="008A3CAB"/>
    <w:rsid w:val="008A3D55"/>
    <w:rsid w:val="008A3F66"/>
    <w:rsid w:val="008A3FC7"/>
    <w:rsid w:val="008A408A"/>
    <w:rsid w:val="008A42A1"/>
    <w:rsid w:val="008A45C9"/>
    <w:rsid w:val="008A4837"/>
    <w:rsid w:val="008A492E"/>
    <w:rsid w:val="008A4B0E"/>
    <w:rsid w:val="008A4B56"/>
    <w:rsid w:val="008A4CF3"/>
    <w:rsid w:val="008A59CA"/>
    <w:rsid w:val="008A59F3"/>
    <w:rsid w:val="008A60D5"/>
    <w:rsid w:val="008A6336"/>
    <w:rsid w:val="008A650D"/>
    <w:rsid w:val="008A66F0"/>
    <w:rsid w:val="008A676F"/>
    <w:rsid w:val="008A743D"/>
    <w:rsid w:val="008A74ED"/>
    <w:rsid w:val="008A78CF"/>
    <w:rsid w:val="008A79FB"/>
    <w:rsid w:val="008A7A02"/>
    <w:rsid w:val="008A7AA6"/>
    <w:rsid w:val="008A7E7F"/>
    <w:rsid w:val="008B00B2"/>
    <w:rsid w:val="008B032F"/>
    <w:rsid w:val="008B0377"/>
    <w:rsid w:val="008B082E"/>
    <w:rsid w:val="008B0843"/>
    <w:rsid w:val="008B097A"/>
    <w:rsid w:val="008B14D5"/>
    <w:rsid w:val="008B15F6"/>
    <w:rsid w:val="008B1639"/>
    <w:rsid w:val="008B1835"/>
    <w:rsid w:val="008B1E51"/>
    <w:rsid w:val="008B2073"/>
    <w:rsid w:val="008B2385"/>
    <w:rsid w:val="008B2B50"/>
    <w:rsid w:val="008B2CD2"/>
    <w:rsid w:val="008B2DF8"/>
    <w:rsid w:val="008B2F23"/>
    <w:rsid w:val="008B4081"/>
    <w:rsid w:val="008B40BE"/>
    <w:rsid w:val="008B4239"/>
    <w:rsid w:val="008B4505"/>
    <w:rsid w:val="008B4BF5"/>
    <w:rsid w:val="008B4EAC"/>
    <w:rsid w:val="008B50C9"/>
    <w:rsid w:val="008B56FB"/>
    <w:rsid w:val="008B5BC4"/>
    <w:rsid w:val="008B5BEA"/>
    <w:rsid w:val="008B5CFD"/>
    <w:rsid w:val="008B5DE0"/>
    <w:rsid w:val="008B5E98"/>
    <w:rsid w:val="008B6145"/>
    <w:rsid w:val="008B626B"/>
    <w:rsid w:val="008B65D6"/>
    <w:rsid w:val="008B67F8"/>
    <w:rsid w:val="008B688A"/>
    <w:rsid w:val="008B6920"/>
    <w:rsid w:val="008B69DC"/>
    <w:rsid w:val="008B6CBC"/>
    <w:rsid w:val="008B6CD8"/>
    <w:rsid w:val="008B717E"/>
    <w:rsid w:val="008B75B2"/>
    <w:rsid w:val="008B75F6"/>
    <w:rsid w:val="008B7791"/>
    <w:rsid w:val="008B793B"/>
    <w:rsid w:val="008B7D33"/>
    <w:rsid w:val="008B7EEA"/>
    <w:rsid w:val="008C0338"/>
    <w:rsid w:val="008C0592"/>
    <w:rsid w:val="008C0741"/>
    <w:rsid w:val="008C08B3"/>
    <w:rsid w:val="008C0910"/>
    <w:rsid w:val="008C0ECA"/>
    <w:rsid w:val="008C1137"/>
    <w:rsid w:val="008C11B6"/>
    <w:rsid w:val="008C1612"/>
    <w:rsid w:val="008C1C60"/>
    <w:rsid w:val="008C1D0D"/>
    <w:rsid w:val="008C1D2E"/>
    <w:rsid w:val="008C1E63"/>
    <w:rsid w:val="008C1F82"/>
    <w:rsid w:val="008C244F"/>
    <w:rsid w:val="008C24C6"/>
    <w:rsid w:val="008C2563"/>
    <w:rsid w:val="008C2579"/>
    <w:rsid w:val="008C2A51"/>
    <w:rsid w:val="008C2AE2"/>
    <w:rsid w:val="008C31EC"/>
    <w:rsid w:val="008C387E"/>
    <w:rsid w:val="008C3A9B"/>
    <w:rsid w:val="008C3B06"/>
    <w:rsid w:val="008C3E78"/>
    <w:rsid w:val="008C423A"/>
    <w:rsid w:val="008C479A"/>
    <w:rsid w:val="008C4C8A"/>
    <w:rsid w:val="008C4E7E"/>
    <w:rsid w:val="008C570F"/>
    <w:rsid w:val="008C57BD"/>
    <w:rsid w:val="008C5980"/>
    <w:rsid w:val="008C6748"/>
    <w:rsid w:val="008C6D7D"/>
    <w:rsid w:val="008C7033"/>
    <w:rsid w:val="008C7AD0"/>
    <w:rsid w:val="008C7B59"/>
    <w:rsid w:val="008C7EEC"/>
    <w:rsid w:val="008D0525"/>
    <w:rsid w:val="008D0627"/>
    <w:rsid w:val="008D0765"/>
    <w:rsid w:val="008D0A95"/>
    <w:rsid w:val="008D0CA8"/>
    <w:rsid w:val="008D0E8D"/>
    <w:rsid w:val="008D0FFE"/>
    <w:rsid w:val="008D1725"/>
    <w:rsid w:val="008D17C0"/>
    <w:rsid w:val="008D2074"/>
    <w:rsid w:val="008D20DD"/>
    <w:rsid w:val="008D2318"/>
    <w:rsid w:val="008D299E"/>
    <w:rsid w:val="008D2AAF"/>
    <w:rsid w:val="008D2BF2"/>
    <w:rsid w:val="008D2C3D"/>
    <w:rsid w:val="008D2CFD"/>
    <w:rsid w:val="008D2DD2"/>
    <w:rsid w:val="008D2F27"/>
    <w:rsid w:val="008D35F1"/>
    <w:rsid w:val="008D4355"/>
    <w:rsid w:val="008D48E3"/>
    <w:rsid w:val="008D4C31"/>
    <w:rsid w:val="008D5190"/>
    <w:rsid w:val="008D562C"/>
    <w:rsid w:val="008D577C"/>
    <w:rsid w:val="008D57F8"/>
    <w:rsid w:val="008D5957"/>
    <w:rsid w:val="008D60F2"/>
    <w:rsid w:val="008D6150"/>
    <w:rsid w:val="008D617E"/>
    <w:rsid w:val="008D61EA"/>
    <w:rsid w:val="008D660D"/>
    <w:rsid w:val="008D67A2"/>
    <w:rsid w:val="008D7107"/>
    <w:rsid w:val="008D78C7"/>
    <w:rsid w:val="008D7C40"/>
    <w:rsid w:val="008D7E99"/>
    <w:rsid w:val="008E0348"/>
    <w:rsid w:val="008E07B6"/>
    <w:rsid w:val="008E0912"/>
    <w:rsid w:val="008E0DB4"/>
    <w:rsid w:val="008E0F4D"/>
    <w:rsid w:val="008E0FB6"/>
    <w:rsid w:val="008E12A1"/>
    <w:rsid w:val="008E1A86"/>
    <w:rsid w:val="008E1B0C"/>
    <w:rsid w:val="008E1D60"/>
    <w:rsid w:val="008E1E53"/>
    <w:rsid w:val="008E23ED"/>
    <w:rsid w:val="008E2411"/>
    <w:rsid w:val="008E2ACA"/>
    <w:rsid w:val="008E2EE5"/>
    <w:rsid w:val="008E3392"/>
    <w:rsid w:val="008E33A7"/>
    <w:rsid w:val="008E3416"/>
    <w:rsid w:val="008E34AB"/>
    <w:rsid w:val="008E3638"/>
    <w:rsid w:val="008E3880"/>
    <w:rsid w:val="008E3B12"/>
    <w:rsid w:val="008E3B5A"/>
    <w:rsid w:val="008E3B6C"/>
    <w:rsid w:val="008E3F8A"/>
    <w:rsid w:val="008E405F"/>
    <w:rsid w:val="008E43A3"/>
    <w:rsid w:val="008E4C42"/>
    <w:rsid w:val="008E4F34"/>
    <w:rsid w:val="008E5132"/>
    <w:rsid w:val="008E52F0"/>
    <w:rsid w:val="008E5387"/>
    <w:rsid w:val="008E53D0"/>
    <w:rsid w:val="008E53FF"/>
    <w:rsid w:val="008E55BC"/>
    <w:rsid w:val="008E57D5"/>
    <w:rsid w:val="008E58AB"/>
    <w:rsid w:val="008E5904"/>
    <w:rsid w:val="008E5AE3"/>
    <w:rsid w:val="008E5B88"/>
    <w:rsid w:val="008E5DE0"/>
    <w:rsid w:val="008E6047"/>
    <w:rsid w:val="008E61AE"/>
    <w:rsid w:val="008E6446"/>
    <w:rsid w:val="008E663D"/>
    <w:rsid w:val="008E66CD"/>
    <w:rsid w:val="008E6B54"/>
    <w:rsid w:val="008E6BFC"/>
    <w:rsid w:val="008E731E"/>
    <w:rsid w:val="008E75A3"/>
    <w:rsid w:val="008E788D"/>
    <w:rsid w:val="008E793E"/>
    <w:rsid w:val="008E7AFA"/>
    <w:rsid w:val="008E7CD9"/>
    <w:rsid w:val="008E7D8C"/>
    <w:rsid w:val="008F035B"/>
    <w:rsid w:val="008F0383"/>
    <w:rsid w:val="008F0418"/>
    <w:rsid w:val="008F078D"/>
    <w:rsid w:val="008F0BEE"/>
    <w:rsid w:val="008F0D02"/>
    <w:rsid w:val="008F0DC4"/>
    <w:rsid w:val="008F0E82"/>
    <w:rsid w:val="008F0F36"/>
    <w:rsid w:val="008F0FBD"/>
    <w:rsid w:val="008F1281"/>
    <w:rsid w:val="008F12B2"/>
    <w:rsid w:val="008F12D3"/>
    <w:rsid w:val="008F134F"/>
    <w:rsid w:val="008F14CB"/>
    <w:rsid w:val="008F1737"/>
    <w:rsid w:val="008F17C7"/>
    <w:rsid w:val="008F1928"/>
    <w:rsid w:val="008F1979"/>
    <w:rsid w:val="008F199A"/>
    <w:rsid w:val="008F1C3F"/>
    <w:rsid w:val="008F1D6F"/>
    <w:rsid w:val="008F20A8"/>
    <w:rsid w:val="008F2738"/>
    <w:rsid w:val="008F2D41"/>
    <w:rsid w:val="008F30E8"/>
    <w:rsid w:val="008F31D8"/>
    <w:rsid w:val="008F366D"/>
    <w:rsid w:val="008F36F8"/>
    <w:rsid w:val="008F3B86"/>
    <w:rsid w:val="008F3D2F"/>
    <w:rsid w:val="008F3D44"/>
    <w:rsid w:val="008F3D45"/>
    <w:rsid w:val="008F3EFE"/>
    <w:rsid w:val="008F3FA3"/>
    <w:rsid w:val="008F40A9"/>
    <w:rsid w:val="008F442D"/>
    <w:rsid w:val="008F4460"/>
    <w:rsid w:val="008F488C"/>
    <w:rsid w:val="008F4B74"/>
    <w:rsid w:val="008F4E32"/>
    <w:rsid w:val="008F4F3B"/>
    <w:rsid w:val="008F507E"/>
    <w:rsid w:val="008F50A2"/>
    <w:rsid w:val="008F5223"/>
    <w:rsid w:val="008F52B2"/>
    <w:rsid w:val="008F543E"/>
    <w:rsid w:val="008F54F7"/>
    <w:rsid w:val="008F57B6"/>
    <w:rsid w:val="008F585F"/>
    <w:rsid w:val="008F58C0"/>
    <w:rsid w:val="008F5A72"/>
    <w:rsid w:val="008F5AC6"/>
    <w:rsid w:val="008F5C8A"/>
    <w:rsid w:val="008F5D0F"/>
    <w:rsid w:val="008F5F16"/>
    <w:rsid w:val="008F5FD2"/>
    <w:rsid w:val="008F610B"/>
    <w:rsid w:val="008F67F8"/>
    <w:rsid w:val="008F6D06"/>
    <w:rsid w:val="008F6F3A"/>
    <w:rsid w:val="008F6FBE"/>
    <w:rsid w:val="008F707A"/>
    <w:rsid w:val="008F7220"/>
    <w:rsid w:val="008F748C"/>
    <w:rsid w:val="008F75ED"/>
    <w:rsid w:val="008F76CD"/>
    <w:rsid w:val="00900484"/>
    <w:rsid w:val="00900C10"/>
    <w:rsid w:val="00900F31"/>
    <w:rsid w:val="0090108B"/>
    <w:rsid w:val="009010CE"/>
    <w:rsid w:val="00901221"/>
    <w:rsid w:val="009012C5"/>
    <w:rsid w:val="00901517"/>
    <w:rsid w:val="009016AB"/>
    <w:rsid w:val="009016FF"/>
    <w:rsid w:val="00901B5C"/>
    <w:rsid w:val="00901CEB"/>
    <w:rsid w:val="009020D9"/>
    <w:rsid w:val="009020E0"/>
    <w:rsid w:val="00902136"/>
    <w:rsid w:val="0090216A"/>
    <w:rsid w:val="009021B8"/>
    <w:rsid w:val="00902381"/>
    <w:rsid w:val="009025F5"/>
    <w:rsid w:val="00902646"/>
    <w:rsid w:val="00902778"/>
    <w:rsid w:val="00902BD5"/>
    <w:rsid w:val="0090307F"/>
    <w:rsid w:val="00903191"/>
    <w:rsid w:val="0090322E"/>
    <w:rsid w:val="00903414"/>
    <w:rsid w:val="009034C2"/>
    <w:rsid w:val="0090353C"/>
    <w:rsid w:val="00903A41"/>
    <w:rsid w:val="00903E52"/>
    <w:rsid w:val="0090459D"/>
    <w:rsid w:val="00904A04"/>
    <w:rsid w:val="00904DF7"/>
    <w:rsid w:val="00905075"/>
    <w:rsid w:val="009050D0"/>
    <w:rsid w:val="00905C56"/>
    <w:rsid w:val="00905CC3"/>
    <w:rsid w:val="00905D2E"/>
    <w:rsid w:val="00905E41"/>
    <w:rsid w:val="009061D8"/>
    <w:rsid w:val="0090628B"/>
    <w:rsid w:val="0090653E"/>
    <w:rsid w:val="00906739"/>
    <w:rsid w:val="00906D1D"/>
    <w:rsid w:val="00907432"/>
    <w:rsid w:val="00907680"/>
    <w:rsid w:val="009076F3"/>
    <w:rsid w:val="009079B9"/>
    <w:rsid w:val="00907A7D"/>
    <w:rsid w:val="00907AF9"/>
    <w:rsid w:val="009104A4"/>
    <w:rsid w:val="00910564"/>
    <w:rsid w:val="0091069A"/>
    <w:rsid w:val="009107E2"/>
    <w:rsid w:val="0091086B"/>
    <w:rsid w:val="009108B4"/>
    <w:rsid w:val="00910A68"/>
    <w:rsid w:val="009110EE"/>
    <w:rsid w:val="009111FE"/>
    <w:rsid w:val="00911377"/>
    <w:rsid w:val="0091159A"/>
    <w:rsid w:val="00911903"/>
    <w:rsid w:val="00911A1C"/>
    <w:rsid w:val="00912078"/>
    <w:rsid w:val="009124FD"/>
    <w:rsid w:val="00912644"/>
    <w:rsid w:val="00912B4F"/>
    <w:rsid w:val="00912DB2"/>
    <w:rsid w:val="00913039"/>
    <w:rsid w:val="00913200"/>
    <w:rsid w:val="009135A3"/>
    <w:rsid w:val="00913645"/>
    <w:rsid w:val="009144E1"/>
    <w:rsid w:val="00914554"/>
    <w:rsid w:val="00914920"/>
    <w:rsid w:val="009149ED"/>
    <w:rsid w:val="00914BB7"/>
    <w:rsid w:val="00914EDE"/>
    <w:rsid w:val="0091500E"/>
    <w:rsid w:val="00915049"/>
    <w:rsid w:val="0091543E"/>
    <w:rsid w:val="009154F4"/>
    <w:rsid w:val="009156F4"/>
    <w:rsid w:val="00915AD0"/>
    <w:rsid w:val="00916242"/>
    <w:rsid w:val="00916367"/>
    <w:rsid w:val="00916569"/>
    <w:rsid w:val="00916793"/>
    <w:rsid w:val="009167CA"/>
    <w:rsid w:val="009167E3"/>
    <w:rsid w:val="00916C7B"/>
    <w:rsid w:val="00916E74"/>
    <w:rsid w:val="00916FEE"/>
    <w:rsid w:val="009178F4"/>
    <w:rsid w:val="00917B18"/>
    <w:rsid w:val="00917B66"/>
    <w:rsid w:val="00917CFC"/>
    <w:rsid w:val="0092001A"/>
    <w:rsid w:val="0092011E"/>
    <w:rsid w:val="00920293"/>
    <w:rsid w:val="00920A1A"/>
    <w:rsid w:val="00920A8F"/>
    <w:rsid w:val="00920F69"/>
    <w:rsid w:val="00920F8D"/>
    <w:rsid w:val="00921115"/>
    <w:rsid w:val="0092176B"/>
    <w:rsid w:val="00921D7A"/>
    <w:rsid w:val="00921EAA"/>
    <w:rsid w:val="00921FF5"/>
    <w:rsid w:val="0092205F"/>
    <w:rsid w:val="0092223C"/>
    <w:rsid w:val="00922404"/>
    <w:rsid w:val="009228CF"/>
    <w:rsid w:val="0092293E"/>
    <w:rsid w:val="009229A3"/>
    <w:rsid w:val="0092318B"/>
    <w:rsid w:val="0092339B"/>
    <w:rsid w:val="009237D7"/>
    <w:rsid w:val="00923BAA"/>
    <w:rsid w:val="00923C1A"/>
    <w:rsid w:val="00923D44"/>
    <w:rsid w:val="00924322"/>
    <w:rsid w:val="00924767"/>
    <w:rsid w:val="009247FF"/>
    <w:rsid w:val="00924FC9"/>
    <w:rsid w:val="0092500D"/>
    <w:rsid w:val="0092511C"/>
    <w:rsid w:val="009254B9"/>
    <w:rsid w:val="009255F2"/>
    <w:rsid w:val="00925690"/>
    <w:rsid w:val="009256BB"/>
    <w:rsid w:val="00925C5C"/>
    <w:rsid w:val="009261A1"/>
    <w:rsid w:val="00926890"/>
    <w:rsid w:val="00926BE4"/>
    <w:rsid w:val="00926CF4"/>
    <w:rsid w:val="00926EA8"/>
    <w:rsid w:val="00927000"/>
    <w:rsid w:val="009270C0"/>
    <w:rsid w:val="00927509"/>
    <w:rsid w:val="00927AEA"/>
    <w:rsid w:val="00927BE6"/>
    <w:rsid w:val="00927EAC"/>
    <w:rsid w:val="00927EEA"/>
    <w:rsid w:val="009304FB"/>
    <w:rsid w:val="0093060B"/>
    <w:rsid w:val="009306D4"/>
    <w:rsid w:val="009306D7"/>
    <w:rsid w:val="00930EAE"/>
    <w:rsid w:val="009312C2"/>
    <w:rsid w:val="00931B6C"/>
    <w:rsid w:val="00931CCB"/>
    <w:rsid w:val="00932142"/>
    <w:rsid w:val="009321A3"/>
    <w:rsid w:val="00932245"/>
    <w:rsid w:val="00932956"/>
    <w:rsid w:val="009329B3"/>
    <w:rsid w:val="0093301D"/>
    <w:rsid w:val="0093329B"/>
    <w:rsid w:val="00933937"/>
    <w:rsid w:val="00933F76"/>
    <w:rsid w:val="009348B5"/>
    <w:rsid w:val="009349AA"/>
    <w:rsid w:val="00934FAB"/>
    <w:rsid w:val="00935393"/>
    <w:rsid w:val="009353F3"/>
    <w:rsid w:val="0093545F"/>
    <w:rsid w:val="0093546F"/>
    <w:rsid w:val="00935587"/>
    <w:rsid w:val="009357DE"/>
    <w:rsid w:val="00935A9B"/>
    <w:rsid w:val="00935C78"/>
    <w:rsid w:val="00935E26"/>
    <w:rsid w:val="00936049"/>
    <w:rsid w:val="0093617F"/>
    <w:rsid w:val="00940263"/>
    <w:rsid w:val="00941819"/>
    <w:rsid w:val="009418D0"/>
    <w:rsid w:val="00941E2C"/>
    <w:rsid w:val="00941E9C"/>
    <w:rsid w:val="00941F24"/>
    <w:rsid w:val="009422A4"/>
    <w:rsid w:val="009425A5"/>
    <w:rsid w:val="009433E0"/>
    <w:rsid w:val="009434A9"/>
    <w:rsid w:val="0094353F"/>
    <w:rsid w:val="009437C9"/>
    <w:rsid w:val="00943C45"/>
    <w:rsid w:val="00943DA0"/>
    <w:rsid w:val="00943DE0"/>
    <w:rsid w:val="009440CA"/>
    <w:rsid w:val="009447CF"/>
    <w:rsid w:val="00944C4E"/>
    <w:rsid w:val="0094545C"/>
    <w:rsid w:val="00945506"/>
    <w:rsid w:val="0094605B"/>
    <w:rsid w:val="009463AE"/>
    <w:rsid w:val="009471CE"/>
    <w:rsid w:val="00947315"/>
    <w:rsid w:val="009475F4"/>
    <w:rsid w:val="009476B2"/>
    <w:rsid w:val="0094795D"/>
    <w:rsid w:val="00947B2B"/>
    <w:rsid w:val="00947BF6"/>
    <w:rsid w:val="00947F9C"/>
    <w:rsid w:val="00950B6A"/>
    <w:rsid w:val="00950B73"/>
    <w:rsid w:val="00950C31"/>
    <w:rsid w:val="00950FD2"/>
    <w:rsid w:val="009513DE"/>
    <w:rsid w:val="00951440"/>
    <w:rsid w:val="009515A8"/>
    <w:rsid w:val="00951AC5"/>
    <w:rsid w:val="00951E60"/>
    <w:rsid w:val="00951EED"/>
    <w:rsid w:val="00951F24"/>
    <w:rsid w:val="00951FEE"/>
    <w:rsid w:val="00952269"/>
    <w:rsid w:val="00952618"/>
    <w:rsid w:val="00952840"/>
    <w:rsid w:val="00952891"/>
    <w:rsid w:val="00952C53"/>
    <w:rsid w:val="00952D61"/>
    <w:rsid w:val="009535D8"/>
    <w:rsid w:val="00953632"/>
    <w:rsid w:val="009536F0"/>
    <w:rsid w:val="0095382B"/>
    <w:rsid w:val="009539EA"/>
    <w:rsid w:val="00953B40"/>
    <w:rsid w:val="00953FC9"/>
    <w:rsid w:val="0095420A"/>
    <w:rsid w:val="009542CA"/>
    <w:rsid w:val="00954CA0"/>
    <w:rsid w:val="00954F7F"/>
    <w:rsid w:val="00955024"/>
    <w:rsid w:val="0095505E"/>
    <w:rsid w:val="009563E0"/>
    <w:rsid w:val="009564BF"/>
    <w:rsid w:val="009566F7"/>
    <w:rsid w:val="00956A85"/>
    <w:rsid w:val="00957036"/>
    <w:rsid w:val="00957046"/>
    <w:rsid w:val="009575F9"/>
    <w:rsid w:val="009605F7"/>
    <w:rsid w:val="0096093F"/>
    <w:rsid w:val="00960B82"/>
    <w:rsid w:val="00960F9B"/>
    <w:rsid w:val="00961110"/>
    <w:rsid w:val="00961111"/>
    <w:rsid w:val="00961607"/>
    <w:rsid w:val="0096170C"/>
    <w:rsid w:val="00961CC4"/>
    <w:rsid w:val="00961EEB"/>
    <w:rsid w:val="00962501"/>
    <w:rsid w:val="0096298F"/>
    <w:rsid w:val="009629D4"/>
    <w:rsid w:val="00962E3B"/>
    <w:rsid w:val="00962FA7"/>
    <w:rsid w:val="00962FD8"/>
    <w:rsid w:val="00963099"/>
    <w:rsid w:val="009632A6"/>
    <w:rsid w:val="009632B1"/>
    <w:rsid w:val="00963447"/>
    <w:rsid w:val="0096347B"/>
    <w:rsid w:val="00963481"/>
    <w:rsid w:val="00963CB2"/>
    <w:rsid w:val="00963FB4"/>
    <w:rsid w:val="009641F3"/>
    <w:rsid w:val="0096438E"/>
    <w:rsid w:val="0096448C"/>
    <w:rsid w:val="0096488E"/>
    <w:rsid w:val="00964902"/>
    <w:rsid w:val="00964945"/>
    <w:rsid w:val="00965027"/>
    <w:rsid w:val="009650AA"/>
    <w:rsid w:val="00965204"/>
    <w:rsid w:val="009653E3"/>
    <w:rsid w:val="00965481"/>
    <w:rsid w:val="0096553E"/>
    <w:rsid w:val="0096596D"/>
    <w:rsid w:val="00965B04"/>
    <w:rsid w:val="00965C3E"/>
    <w:rsid w:val="009663FE"/>
    <w:rsid w:val="00967039"/>
    <w:rsid w:val="00967577"/>
    <w:rsid w:val="00967C83"/>
    <w:rsid w:val="00967CA3"/>
    <w:rsid w:val="0097006C"/>
    <w:rsid w:val="009704A0"/>
    <w:rsid w:val="00970847"/>
    <w:rsid w:val="009708F6"/>
    <w:rsid w:val="00970DC3"/>
    <w:rsid w:val="0097117D"/>
    <w:rsid w:val="009712C2"/>
    <w:rsid w:val="0097130E"/>
    <w:rsid w:val="0097141D"/>
    <w:rsid w:val="00971576"/>
    <w:rsid w:val="0097181C"/>
    <w:rsid w:val="00971CD9"/>
    <w:rsid w:val="00971E17"/>
    <w:rsid w:val="00971EBE"/>
    <w:rsid w:val="0097237D"/>
    <w:rsid w:val="00972383"/>
    <w:rsid w:val="00972384"/>
    <w:rsid w:val="00972A73"/>
    <w:rsid w:val="00973422"/>
    <w:rsid w:val="00973568"/>
    <w:rsid w:val="00973780"/>
    <w:rsid w:val="00973855"/>
    <w:rsid w:val="009739AD"/>
    <w:rsid w:val="00973ABF"/>
    <w:rsid w:val="00973AFA"/>
    <w:rsid w:val="00973C6D"/>
    <w:rsid w:val="00973DE5"/>
    <w:rsid w:val="00974063"/>
    <w:rsid w:val="009741F7"/>
    <w:rsid w:val="00974334"/>
    <w:rsid w:val="0097463F"/>
    <w:rsid w:val="009746E8"/>
    <w:rsid w:val="00974994"/>
    <w:rsid w:val="00974D6C"/>
    <w:rsid w:val="0097536E"/>
    <w:rsid w:val="009758E7"/>
    <w:rsid w:val="00975D78"/>
    <w:rsid w:val="00975E0D"/>
    <w:rsid w:val="00975E26"/>
    <w:rsid w:val="00975E3B"/>
    <w:rsid w:val="00975F53"/>
    <w:rsid w:val="0097602D"/>
    <w:rsid w:val="0097683C"/>
    <w:rsid w:val="009768EA"/>
    <w:rsid w:val="00976987"/>
    <w:rsid w:val="00976B6A"/>
    <w:rsid w:val="00976D3E"/>
    <w:rsid w:val="009773E4"/>
    <w:rsid w:val="009775C8"/>
    <w:rsid w:val="009776D0"/>
    <w:rsid w:val="009777C2"/>
    <w:rsid w:val="0098000C"/>
    <w:rsid w:val="00980185"/>
    <w:rsid w:val="0098032B"/>
    <w:rsid w:val="0098053D"/>
    <w:rsid w:val="0098056F"/>
    <w:rsid w:val="00980A8B"/>
    <w:rsid w:val="00980F1F"/>
    <w:rsid w:val="0098124C"/>
    <w:rsid w:val="00981C78"/>
    <w:rsid w:val="00981D28"/>
    <w:rsid w:val="00981E3A"/>
    <w:rsid w:val="00982332"/>
    <w:rsid w:val="00982705"/>
    <w:rsid w:val="00982AAC"/>
    <w:rsid w:val="00982CDD"/>
    <w:rsid w:val="00982CF5"/>
    <w:rsid w:val="00982F26"/>
    <w:rsid w:val="00982F5D"/>
    <w:rsid w:val="00983096"/>
    <w:rsid w:val="00983DEC"/>
    <w:rsid w:val="00983FCD"/>
    <w:rsid w:val="009841FC"/>
    <w:rsid w:val="00984227"/>
    <w:rsid w:val="009843FF"/>
    <w:rsid w:val="00984985"/>
    <w:rsid w:val="009849A2"/>
    <w:rsid w:val="00984A19"/>
    <w:rsid w:val="00984BD2"/>
    <w:rsid w:val="0098507C"/>
    <w:rsid w:val="0098532F"/>
    <w:rsid w:val="0098567B"/>
    <w:rsid w:val="009856D5"/>
    <w:rsid w:val="00985AD5"/>
    <w:rsid w:val="00985F5F"/>
    <w:rsid w:val="00986400"/>
    <w:rsid w:val="0098690C"/>
    <w:rsid w:val="00986D66"/>
    <w:rsid w:val="00986F28"/>
    <w:rsid w:val="00987115"/>
    <w:rsid w:val="00987321"/>
    <w:rsid w:val="00987335"/>
    <w:rsid w:val="00987362"/>
    <w:rsid w:val="0098741B"/>
    <w:rsid w:val="00987455"/>
    <w:rsid w:val="00987B7F"/>
    <w:rsid w:val="00987F6C"/>
    <w:rsid w:val="009904C9"/>
    <w:rsid w:val="0099051C"/>
    <w:rsid w:val="00990829"/>
    <w:rsid w:val="00990A9D"/>
    <w:rsid w:val="00990EBF"/>
    <w:rsid w:val="00990F47"/>
    <w:rsid w:val="0099114E"/>
    <w:rsid w:val="009912F6"/>
    <w:rsid w:val="00991443"/>
    <w:rsid w:val="009914A8"/>
    <w:rsid w:val="0099173F"/>
    <w:rsid w:val="00991833"/>
    <w:rsid w:val="00991851"/>
    <w:rsid w:val="00991951"/>
    <w:rsid w:val="0099197C"/>
    <w:rsid w:val="00991B00"/>
    <w:rsid w:val="00991F59"/>
    <w:rsid w:val="0099208A"/>
    <w:rsid w:val="009923E9"/>
    <w:rsid w:val="009923EC"/>
    <w:rsid w:val="00992490"/>
    <w:rsid w:val="009926E0"/>
    <w:rsid w:val="0099272E"/>
    <w:rsid w:val="00992F1E"/>
    <w:rsid w:val="0099302F"/>
    <w:rsid w:val="0099345A"/>
    <w:rsid w:val="00993B9D"/>
    <w:rsid w:val="00993C31"/>
    <w:rsid w:val="00993E2C"/>
    <w:rsid w:val="009946DB"/>
    <w:rsid w:val="009946ED"/>
    <w:rsid w:val="00994722"/>
    <w:rsid w:val="00994B5F"/>
    <w:rsid w:val="00995197"/>
    <w:rsid w:val="00995243"/>
    <w:rsid w:val="009952B8"/>
    <w:rsid w:val="0099535B"/>
    <w:rsid w:val="0099536D"/>
    <w:rsid w:val="0099560A"/>
    <w:rsid w:val="00995621"/>
    <w:rsid w:val="009959C0"/>
    <w:rsid w:val="009959E3"/>
    <w:rsid w:val="00995EA9"/>
    <w:rsid w:val="00996074"/>
    <w:rsid w:val="00996124"/>
    <w:rsid w:val="00996612"/>
    <w:rsid w:val="00996672"/>
    <w:rsid w:val="0099718C"/>
    <w:rsid w:val="00997384"/>
    <w:rsid w:val="009979FA"/>
    <w:rsid w:val="009A023B"/>
    <w:rsid w:val="009A040D"/>
    <w:rsid w:val="009A041F"/>
    <w:rsid w:val="009A0495"/>
    <w:rsid w:val="009A04F0"/>
    <w:rsid w:val="009A0589"/>
    <w:rsid w:val="009A059E"/>
    <w:rsid w:val="009A0AC8"/>
    <w:rsid w:val="009A0CDC"/>
    <w:rsid w:val="009A0E13"/>
    <w:rsid w:val="009A1387"/>
    <w:rsid w:val="009A1A4E"/>
    <w:rsid w:val="009A1A56"/>
    <w:rsid w:val="009A2073"/>
    <w:rsid w:val="009A2249"/>
    <w:rsid w:val="009A22DB"/>
    <w:rsid w:val="009A2A1C"/>
    <w:rsid w:val="009A2AC6"/>
    <w:rsid w:val="009A2AF3"/>
    <w:rsid w:val="009A2DD5"/>
    <w:rsid w:val="009A3058"/>
    <w:rsid w:val="009A34D4"/>
    <w:rsid w:val="009A36EE"/>
    <w:rsid w:val="009A3754"/>
    <w:rsid w:val="009A409E"/>
    <w:rsid w:val="009A41DC"/>
    <w:rsid w:val="009A43BE"/>
    <w:rsid w:val="009A44E9"/>
    <w:rsid w:val="009A4650"/>
    <w:rsid w:val="009A4C88"/>
    <w:rsid w:val="009A5152"/>
    <w:rsid w:val="009A5285"/>
    <w:rsid w:val="009A538B"/>
    <w:rsid w:val="009A5616"/>
    <w:rsid w:val="009A5866"/>
    <w:rsid w:val="009A5A3F"/>
    <w:rsid w:val="009A5B36"/>
    <w:rsid w:val="009A5EFE"/>
    <w:rsid w:val="009A60B4"/>
    <w:rsid w:val="009A68BA"/>
    <w:rsid w:val="009A6DD5"/>
    <w:rsid w:val="009A7060"/>
    <w:rsid w:val="009A70A4"/>
    <w:rsid w:val="009A74E8"/>
    <w:rsid w:val="009A7506"/>
    <w:rsid w:val="009A77C4"/>
    <w:rsid w:val="009A78C2"/>
    <w:rsid w:val="009A7917"/>
    <w:rsid w:val="009B0455"/>
    <w:rsid w:val="009B0482"/>
    <w:rsid w:val="009B080D"/>
    <w:rsid w:val="009B09CC"/>
    <w:rsid w:val="009B0DBB"/>
    <w:rsid w:val="009B14CE"/>
    <w:rsid w:val="009B169A"/>
    <w:rsid w:val="009B16B8"/>
    <w:rsid w:val="009B19F3"/>
    <w:rsid w:val="009B1B2A"/>
    <w:rsid w:val="009B1D74"/>
    <w:rsid w:val="009B24AF"/>
    <w:rsid w:val="009B2517"/>
    <w:rsid w:val="009B281B"/>
    <w:rsid w:val="009B28A8"/>
    <w:rsid w:val="009B293A"/>
    <w:rsid w:val="009B2BB6"/>
    <w:rsid w:val="009B323A"/>
    <w:rsid w:val="009B360C"/>
    <w:rsid w:val="009B36E0"/>
    <w:rsid w:val="009B3747"/>
    <w:rsid w:val="009B3C4C"/>
    <w:rsid w:val="009B4028"/>
    <w:rsid w:val="009B40A0"/>
    <w:rsid w:val="009B4282"/>
    <w:rsid w:val="009B43E5"/>
    <w:rsid w:val="009B4A04"/>
    <w:rsid w:val="009B530B"/>
    <w:rsid w:val="009B53A4"/>
    <w:rsid w:val="009B55D6"/>
    <w:rsid w:val="009B5635"/>
    <w:rsid w:val="009B577D"/>
    <w:rsid w:val="009B599E"/>
    <w:rsid w:val="009B5BD5"/>
    <w:rsid w:val="009B6407"/>
    <w:rsid w:val="009B6B84"/>
    <w:rsid w:val="009B6E88"/>
    <w:rsid w:val="009B6EC8"/>
    <w:rsid w:val="009B70E8"/>
    <w:rsid w:val="009B76FE"/>
    <w:rsid w:val="009B77CF"/>
    <w:rsid w:val="009B7815"/>
    <w:rsid w:val="009B7BD2"/>
    <w:rsid w:val="009B7D2B"/>
    <w:rsid w:val="009C020A"/>
    <w:rsid w:val="009C0294"/>
    <w:rsid w:val="009C0578"/>
    <w:rsid w:val="009C0CF1"/>
    <w:rsid w:val="009C0DD0"/>
    <w:rsid w:val="009C163E"/>
    <w:rsid w:val="009C1764"/>
    <w:rsid w:val="009C17F6"/>
    <w:rsid w:val="009C1905"/>
    <w:rsid w:val="009C1A6A"/>
    <w:rsid w:val="009C1CD5"/>
    <w:rsid w:val="009C21A1"/>
    <w:rsid w:val="009C2667"/>
    <w:rsid w:val="009C2844"/>
    <w:rsid w:val="009C2864"/>
    <w:rsid w:val="009C3357"/>
    <w:rsid w:val="009C339F"/>
    <w:rsid w:val="009C370B"/>
    <w:rsid w:val="009C3769"/>
    <w:rsid w:val="009C390A"/>
    <w:rsid w:val="009C3A65"/>
    <w:rsid w:val="009C3B15"/>
    <w:rsid w:val="009C3F22"/>
    <w:rsid w:val="009C4340"/>
    <w:rsid w:val="009C43BF"/>
    <w:rsid w:val="009C44FC"/>
    <w:rsid w:val="009C459B"/>
    <w:rsid w:val="009C4BE9"/>
    <w:rsid w:val="009C4DD5"/>
    <w:rsid w:val="009C5441"/>
    <w:rsid w:val="009C57EE"/>
    <w:rsid w:val="009C590E"/>
    <w:rsid w:val="009C5BFD"/>
    <w:rsid w:val="009C610A"/>
    <w:rsid w:val="009C61EB"/>
    <w:rsid w:val="009C6330"/>
    <w:rsid w:val="009C6344"/>
    <w:rsid w:val="009C656F"/>
    <w:rsid w:val="009C66B3"/>
    <w:rsid w:val="009C6966"/>
    <w:rsid w:val="009C6987"/>
    <w:rsid w:val="009C6B20"/>
    <w:rsid w:val="009C74F4"/>
    <w:rsid w:val="009C771D"/>
    <w:rsid w:val="009C77A4"/>
    <w:rsid w:val="009C7A75"/>
    <w:rsid w:val="009C7D31"/>
    <w:rsid w:val="009C7DCB"/>
    <w:rsid w:val="009D00A8"/>
    <w:rsid w:val="009D0837"/>
    <w:rsid w:val="009D08B9"/>
    <w:rsid w:val="009D0A3D"/>
    <w:rsid w:val="009D0E25"/>
    <w:rsid w:val="009D0E2E"/>
    <w:rsid w:val="009D0F68"/>
    <w:rsid w:val="009D1138"/>
    <w:rsid w:val="009D12DD"/>
    <w:rsid w:val="009D148E"/>
    <w:rsid w:val="009D1583"/>
    <w:rsid w:val="009D16C2"/>
    <w:rsid w:val="009D180C"/>
    <w:rsid w:val="009D1B02"/>
    <w:rsid w:val="009D1B32"/>
    <w:rsid w:val="009D1E81"/>
    <w:rsid w:val="009D2160"/>
    <w:rsid w:val="009D2265"/>
    <w:rsid w:val="009D2CE7"/>
    <w:rsid w:val="009D336C"/>
    <w:rsid w:val="009D375D"/>
    <w:rsid w:val="009D38D6"/>
    <w:rsid w:val="009D3BB1"/>
    <w:rsid w:val="009D3F28"/>
    <w:rsid w:val="009D408F"/>
    <w:rsid w:val="009D42FC"/>
    <w:rsid w:val="009D457C"/>
    <w:rsid w:val="009D4637"/>
    <w:rsid w:val="009D4B16"/>
    <w:rsid w:val="009D53FF"/>
    <w:rsid w:val="009D57A1"/>
    <w:rsid w:val="009D58F7"/>
    <w:rsid w:val="009D5B19"/>
    <w:rsid w:val="009D5D09"/>
    <w:rsid w:val="009D6EAB"/>
    <w:rsid w:val="009D6EF7"/>
    <w:rsid w:val="009D7019"/>
    <w:rsid w:val="009D725E"/>
    <w:rsid w:val="009D72C7"/>
    <w:rsid w:val="009D7311"/>
    <w:rsid w:val="009D7F3B"/>
    <w:rsid w:val="009E029C"/>
    <w:rsid w:val="009E04E1"/>
    <w:rsid w:val="009E0741"/>
    <w:rsid w:val="009E076E"/>
    <w:rsid w:val="009E089B"/>
    <w:rsid w:val="009E1026"/>
    <w:rsid w:val="009E1396"/>
    <w:rsid w:val="009E1B28"/>
    <w:rsid w:val="009E1C20"/>
    <w:rsid w:val="009E1D32"/>
    <w:rsid w:val="009E1F29"/>
    <w:rsid w:val="009E200F"/>
    <w:rsid w:val="009E2380"/>
    <w:rsid w:val="009E2F2D"/>
    <w:rsid w:val="009E300C"/>
    <w:rsid w:val="009E330C"/>
    <w:rsid w:val="009E359C"/>
    <w:rsid w:val="009E3A3A"/>
    <w:rsid w:val="009E3A7D"/>
    <w:rsid w:val="009E4149"/>
    <w:rsid w:val="009E475C"/>
    <w:rsid w:val="009E4A7F"/>
    <w:rsid w:val="009E4B1E"/>
    <w:rsid w:val="009E4C78"/>
    <w:rsid w:val="009E4F43"/>
    <w:rsid w:val="009E54D8"/>
    <w:rsid w:val="009E56C8"/>
    <w:rsid w:val="009E61C4"/>
    <w:rsid w:val="009E62B0"/>
    <w:rsid w:val="009E645B"/>
    <w:rsid w:val="009E6ADE"/>
    <w:rsid w:val="009E7552"/>
    <w:rsid w:val="009E757D"/>
    <w:rsid w:val="009E7598"/>
    <w:rsid w:val="009E7C06"/>
    <w:rsid w:val="009E7CFB"/>
    <w:rsid w:val="009F032C"/>
    <w:rsid w:val="009F0453"/>
    <w:rsid w:val="009F0767"/>
    <w:rsid w:val="009F11B7"/>
    <w:rsid w:val="009F13E8"/>
    <w:rsid w:val="009F1489"/>
    <w:rsid w:val="009F17AF"/>
    <w:rsid w:val="009F1AE1"/>
    <w:rsid w:val="009F1AF6"/>
    <w:rsid w:val="009F1CB5"/>
    <w:rsid w:val="009F233D"/>
    <w:rsid w:val="009F2517"/>
    <w:rsid w:val="009F2690"/>
    <w:rsid w:val="009F2709"/>
    <w:rsid w:val="009F2806"/>
    <w:rsid w:val="009F2DA5"/>
    <w:rsid w:val="009F365B"/>
    <w:rsid w:val="009F3A9E"/>
    <w:rsid w:val="009F3E84"/>
    <w:rsid w:val="009F419F"/>
    <w:rsid w:val="009F4215"/>
    <w:rsid w:val="009F44C6"/>
    <w:rsid w:val="009F484D"/>
    <w:rsid w:val="009F4A2E"/>
    <w:rsid w:val="009F4C91"/>
    <w:rsid w:val="009F4DD1"/>
    <w:rsid w:val="009F53A4"/>
    <w:rsid w:val="009F53E7"/>
    <w:rsid w:val="009F5699"/>
    <w:rsid w:val="009F589C"/>
    <w:rsid w:val="009F5BFF"/>
    <w:rsid w:val="009F5DAB"/>
    <w:rsid w:val="009F5E35"/>
    <w:rsid w:val="009F600F"/>
    <w:rsid w:val="009F6942"/>
    <w:rsid w:val="009F6949"/>
    <w:rsid w:val="009F6DF4"/>
    <w:rsid w:val="009F7512"/>
    <w:rsid w:val="009F7A29"/>
    <w:rsid w:val="009F7C1A"/>
    <w:rsid w:val="00A0039F"/>
    <w:rsid w:val="00A00AC2"/>
    <w:rsid w:val="00A00C0E"/>
    <w:rsid w:val="00A02387"/>
    <w:rsid w:val="00A02499"/>
    <w:rsid w:val="00A024A5"/>
    <w:rsid w:val="00A027EB"/>
    <w:rsid w:val="00A027F5"/>
    <w:rsid w:val="00A02ACF"/>
    <w:rsid w:val="00A02B0A"/>
    <w:rsid w:val="00A031E7"/>
    <w:rsid w:val="00A032CA"/>
    <w:rsid w:val="00A032EC"/>
    <w:rsid w:val="00A0357B"/>
    <w:rsid w:val="00A03B3C"/>
    <w:rsid w:val="00A03C77"/>
    <w:rsid w:val="00A04361"/>
    <w:rsid w:val="00A04505"/>
    <w:rsid w:val="00A0465F"/>
    <w:rsid w:val="00A046FF"/>
    <w:rsid w:val="00A0472C"/>
    <w:rsid w:val="00A04A6F"/>
    <w:rsid w:val="00A04A8E"/>
    <w:rsid w:val="00A04D79"/>
    <w:rsid w:val="00A04DE0"/>
    <w:rsid w:val="00A04E0C"/>
    <w:rsid w:val="00A04FF7"/>
    <w:rsid w:val="00A0506F"/>
    <w:rsid w:val="00A0509B"/>
    <w:rsid w:val="00A060D9"/>
    <w:rsid w:val="00A06549"/>
    <w:rsid w:val="00A06553"/>
    <w:rsid w:val="00A065A9"/>
    <w:rsid w:val="00A066FA"/>
    <w:rsid w:val="00A0674D"/>
    <w:rsid w:val="00A0678F"/>
    <w:rsid w:val="00A07E00"/>
    <w:rsid w:val="00A1015B"/>
    <w:rsid w:val="00A1035E"/>
    <w:rsid w:val="00A103FB"/>
    <w:rsid w:val="00A10D8F"/>
    <w:rsid w:val="00A1101C"/>
    <w:rsid w:val="00A1115A"/>
    <w:rsid w:val="00A11782"/>
    <w:rsid w:val="00A12159"/>
    <w:rsid w:val="00A12416"/>
    <w:rsid w:val="00A12BAF"/>
    <w:rsid w:val="00A12D35"/>
    <w:rsid w:val="00A12F49"/>
    <w:rsid w:val="00A1308A"/>
    <w:rsid w:val="00A131FE"/>
    <w:rsid w:val="00A132E4"/>
    <w:rsid w:val="00A1334B"/>
    <w:rsid w:val="00A13EA6"/>
    <w:rsid w:val="00A14960"/>
    <w:rsid w:val="00A14C89"/>
    <w:rsid w:val="00A14CF0"/>
    <w:rsid w:val="00A14E44"/>
    <w:rsid w:val="00A14EC9"/>
    <w:rsid w:val="00A14F6B"/>
    <w:rsid w:val="00A153CA"/>
    <w:rsid w:val="00A159C5"/>
    <w:rsid w:val="00A15A20"/>
    <w:rsid w:val="00A15B3A"/>
    <w:rsid w:val="00A15EC2"/>
    <w:rsid w:val="00A16213"/>
    <w:rsid w:val="00A163F4"/>
    <w:rsid w:val="00A16613"/>
    <w:rsid w:val="00A17115"/>
    <w:rsid w:val="00A17580"/>
    <w:rsid w:val="00A1775B"/>
    <w:rsid w:val="00A17AB0"/>
    <w:rsid w:val="00A204D6"/>
    <w:rsid w:val="00A20840"/>
    <w:rsid w:val="00A20F3A"/>
    <w:rsid w:val="00A21196"/>
    <w:rsid w:val="00A211DE"/>
    <w:rsid w:val="00A21415"/>
    <w:rsid w:val="00A215A4"/>
    <w:rsid w:val="00A21884"/>
    <w:rsid w:val="00A21893"/>
    <w:rsid w:val="00A218EB"/>
    <w:rsid w:val="00A21972"/>
    <w:rsid w:val="00A21CCA"/>
    <w:rsid w:val="00A2202A"/>
    <w:rsid w:val="00A22126"/>
    <w:rsid w:val="00A2239B"/>
    <w:rsid w:val="00A226EB"/>
    <w:rsid w:val="00A228DC"/>
    <w:rsid w:val="00A229C1"/>
    <w:rsid w:val="00A22A01"/>
    <w:rsid w:val="00A22BF6"/>
    <w:rsid w:val="00A22E5A"/>
    <w:rsid w:val="00A23559"/>
    <w:rsid w:val="00A23FF1"/>
    <w:rsid w:val="00A241CC"/>
    <w:rsid w:val="00A2479F"/>
    <w:rsid w:val="00A247D9"/>
    <w:rsid w:val="00A24990"/>
    <w:rsid w:val="00A24F3D"/>
    <w:rsid w:val="00A24F96"/>
    <w:rsid w:val="00A25981"/>
    <w:rsid w:val="00A25E63"/>
    <w:rsid w:val="00A261D4"/>
    <w:rsid w:val="00A26220"/>
    <w:rsid w:val="00A276CB"/>
    <w:rsid w:val="00A2772F"/>
    <w:rsid w:val="00A279CF"/>
    <w:rsid w:val="00A279E4"/>
    <w:rsid w:val="00A3036F"/>
    <w:rsid w:val="00A30839"/>
    <w:rsid w:val="00A30C35"/>
    <w:rsid w:val="00A31151"/>
    <w:rsid w:val="00A3121E"/>
    <w:rsid w:val="00A313FA"/>
    <w:rsid w:val="00A315B1"/>
    <w:rsid w:val="00A318C3"/>
    <w:rsid w:val="00A3194A"/>
    <w:rsid w:val="00A319C2"/>
    <w:rsid w:val="00A31A18"/>
    <w:rsid w:val="00A31E7C"/>
    <w:rsid w:val="00A31FF1"/>
    <w:rsid w:val="00A32168"/>
    <w:rsid w:val="00A32207"/>
    <w:rsid w:val="00A32425"/>
    <w:rsid w:val="00A32554"/>
    <w:rsid w:val="00A3261C"/>
    <w:rsid w:val="00A3334E"/>
    <w:rsid w:val="00A3342A"/>
    <w:rsid w:val="00A33449"/>
    <w:rsid w:val="00A33525"/>
    <w:rsid w:val="00A336CD"/>
    <w:rsid w:val="00A337D2"/>
    <w:rsid w:val="00A33C2A"/>
    <w:rsid w:val="00A33FAF"/>
    <w:rsid w:val="00A340F2"/>
    <w:rsid w:val="00A341A7"/>
    <w:rsid w:val="00A342F5"/>
    <w:rsid w:val="00A342F9"/>
    <w:rsid w:val="00A343E2"/>
    <w:rsid w:val="00A34525"/>
    <w:rsid w:val="00A34537"/>
    <w:rsid w:val="00A3478C"/>
    <w:rsid w:val="00A34A0D"/>
    <w:rsid w:val="00A34BB6"/>
    <w:rsid w:val="00A34D86"/>
    <w:rsid w:val="00A35952"/>
    <w:rsid w:val="00A35C51"/>
    <w:rsid w:val="00A35E7C"/>
    <w:rsid w:val="00A36158"/>
    <w:rsid w:val="00A36682"/>
    <w:rsid w:val="00A36932"/>
    <w:rsid w:val="00A36C9B"/>
    <w:rsid w:val="00A36D3B"/>
    <w:rsid w:val="00A36E26"/>
    <w:rsid w:val="00A37035"/>
    <w:rsid w:val="00A3722C"/>
    <w:rsid w:val="00A378C5"/>
    <w:rsid w:val="00A3790F"/>
    <w:rsid w:val="00A37BF1"/>
    <w:rsid w:val="00A37CFC"/>
    <w:rsid w:val="00A37DCF"/>
    <w:rsid w:val="00A40198"/>
    <w:rsid w:val="00A403A3"/>
    <w:rsid w:val="00A40485"/>
    <w:rsid w:val="00A40552"/>
    <w:rsid w:val="00A405E4"/>
    <w:rsid w:val="00A40899"/>
    <w:rsid w:val="00A40CA1"/>
    <w:rsid w:val="00A40EBE"/>
    <w:rsid w:val="00A41461"/>
    <w:rsid w:val="00A415D0"/>
    <w:rsid w:val="00A4174D"/>
    <w:rsid w:val="00A4241E"/>
    <w:rsid w:val="00A4271E"/>
    <w:rsid w:val="00A427F6"/>
    <w:rsid w:val="00A4281D"/>
    <w:rsid w:val="00A43009"/>
    <w:rsid w:val="00A4334C"/>
    <w:rsid w:val="00A433BC"/>
    <w:rsid w:val="00A435E6"/>
    <w:rsid w:val="00A43613"/>
    <w:rsid w:val="00A436F5"/>
    <w:rsid w:val="00A43AF9"/>
    <w:rsid w:val="00A43BF0"/>
    <w:rsid w:val="00A43F1D"/>
    <w:rsid w:val="00A43F26"/>
    <w:rsid w:val="00A4405F"/>
    <w:rsid w:val="00A440B3"/>
    <w:rsid w:val="00A44406"/>
    <w:rsid w:val="00A44872"/>
    <w:rsid w:val="00A449D1"/>
    <w:rsid w:val="00A44A2C"/>
    <w:rsid w:val="00A44BB5"/>
    <w:rsid w:val="00A44C32"/>
    <w:rsid w:val="00A44D4B"/>
    <w:rsid w:val="00A44DFA"/>
    <w:rsid w:val="00A4516D"/>
    <w:rsid w:val="00A458A2"/>
    <w:rsid w:val="00A45A08"/>
    <w:rsid w:val="00A45AE4"/>
    <w:rsid w:val="00A463E2"/>
    <w:rsid w:val="00A465DC"/>
    <w:rsid w:val="00A466CC"/>
    <w:rsid w:val="00A47444"/>
    <w:rsid w:val="00A47459"/>
    <w:rsid w:val="00A475A3"/>
    <w:rsid w:val="00A475EC"/>
    <w:rsid w:val="00A47B8A"/>
    <w:rsid w:val="00A47BBC"/>
    <w:rsid w:val="00A47EA4"/>
    <w:rsid w:val="00A47FCB"/>
    <w:rsid w:val="00A50091"/>
    <w:rsid w:val="00A509E0"/>
    <w:rsid w:val="00A50ACC"/>
    <w:rsid w:val="00A50B9F"/>
    <w:rsid w:val="00A50CAE"/>
    <w:rsid w:val="00A50D3F"/>
    <w:rsid w:val="00A5140A"/>
    <w:rsid w:val="00A51989"/>
    <w:rsid w:val="00A51CE0"/>
    <w:rsid w:val="00A521FF"/>
    <w:rsid w:val="00A52550"/>
    <w:rsid w:val="00A527A0"/>
    <w:rsid w:val="00A52851"/>
    <w:rsid w:val="00A52A92"/>
    <w:rsid w:val="00A52EB2"/>
    <w:rsid w:val="00A5304B"/>
    <w:rsid w:val="00A53082"/>
    <w:rsid w:val="00A5386D"/>
    <w:rsid w:val="00A5402B"/>
    <w:rsid w:val="00A54086"/>
    <w:rsid w:val="00A541BA"/>
    <w:rsid w:val="00A54825"/>
    <w:rsid w:val="00A5489D"/>
    <w:rsid w:val="00A549FA"/>
    <w:rsid w:val="00A54E77"/>
    <w:rsid w:val="00A55689"/>
    <w:rsid w:val="00A55A87"/>
    <w:rsid w:val="00A55C5D"/>
    <w:rsid w:val="00A55F84"/>
    <w:rsid w:val="00A56077"/>
    <w:rsid w:val="00A5609B"/>
    <w:rsid w:val="00A56459"/>
    <w:rsid w:val="00A56978"/>
    <w:rsid w:val="00A569AB"/>
    <w:rsid w:val="00A56C28"/>
    <w:rsid w:val="00A57155"/>
    <w:rsid w:val="00A57823"/>
    <w:rsid w:val="00A57A57"/>
    <w:rsid w:val="00A57A5D"/>
    <w:rsid w:val="00A60114"/>
    <w:rsid w:val="00A601C8"/>
    <w:rsid w:val="00A602B0"/>
    <w:rsid w:val="00A608DB"/>
    <w:rsid w:val="00A60AD0"/>
    <w:rsid w:val="00A60CA6"/>
    <w:rsid w:val="00A60DAB"/>
    <w:rsid w:val="00A62A47"/>
    <w:rsid w:val="00A62F3C"/>
    <w:rsid w:val="00A62FEF"/>
    <w:rsid w:val="00A633C8"/>
    <w:rsid w:val="00A636C3"/>
    <w:rsid w:val="00A63D27"/>
    <w:rsid w:val="00A63DBC"/>
    <w:rsid w:val="00A6401D"/>
    <w:rsid w:val="00A642BC"/>
    <w:rsid w:val="00A644D6"/>
    <w:rsid w:val="00A64510"/>
    <w:rsid w:val="00A64E07"/>
    <w:rsid w:val="00A64F10"/>
    <w:rsid w:val="00A65170"/>
    <w:rsid w:val="00A65B2B"/>
    <w:rsid w:val="00A65BEF"/>
    <w:rsid w:val="00A65C8F"/>
    <w:rsid w:val="00A65CCF"/>
    <w:rsid w:val="00A663BE"/>
    <w:rsid w:val="00A6668C"/>
    <w:rsid w:val="00A66810"/>
    <w:rsid w:val="00A6697F"/>
    <w:rsid w:val="00A66DA4"/>
    <w:rsid w:val="00A66FF8"/>
    <w:rsid w:val="00A672D7"/>
    <w:rsid w:val="00A676EB"/>
    <w:rsid w:val="00A67ACD"/>
    <w:rsid w:val="00A7001E"/>
    <w:rsid w:val="00A70521"/>
    <w:rsid w:val="00A706D6"/>
    <w:rsid w:val="00A71580"/>
    <w:rsid w:val="00A71591"/>
    <w:rsid w:val="00A71718"/>
    <w:rsid w:val="00A7173C"/>
    <w:rsid w:val="00A719A5"/>
    <w:rsid w:val="00A71AD8"/>
    <w:rsid w:val="00A71E8B"/>
    <w:rsid w:val="00A7227E"/>
    <w:rsid w:val="00A7252C"/>
    <w:rsid w:val="00A726F4"/>
    <w:rsid w:val="00A7271B"/>
    <w:rsid w:val="00A72B7B"/>
    <w:rsid w:val="00A72C26"/>
    <w:rsid w:val="00A72DCA"/>
    <w:rsid w:val="00A72E71"/>
    <w:rsid w:val="00A731EE"/>
    <w:rsid w:val="00A733D1"/>
    <w:rsid w:val="00A73461"/>
    <w:rsid w:val="00A736E8"/>
    <w:rsid w:val="00A73F45"/>
    <w:rsid w:val="00A7428A"/>
    <w:rsid w:val="00A742A4"/>
    <w:rsid w:val="00A74502"/>
    <w:rsid w:val="00A7453A"/>
    <w:rsid w:val="00A74A44"/>
    <w:rsid w:val="00A74F88"/>
    <w:rsid w:val="00A75142"/>
    <w:rsid w:val="00A7547A"/>
    <w:rsid w:val="00A75497"/>
    <w:rsid w:val="00A7557F"/>
    <w:rsid w:val="00A755CB"/>
    <w:rsid w:val="00A7576C"/>
    <w:rsid w:val="00A7580A"/>
    <w:rsid w:val="00A75C3A"/>
    <w:rsid w:val="00A761DB"/>
    <w:rsid w:val="00A762D3"/>
    <w:rsid w:val="00A76321"/>
    <w:rsid w:val="00A76409"/>
    <w:rsid w:val="00A76582"/>
    <w:rsid w:val="00A768AA"/>
    <w:rsid w:val="00A76E02"/>
    <w:rsid w:val="00A77010"/>
    <w:rsid w:val="00A778E5"/>
    <w:rsid w:val="00A77918"/>
    <w:rsid w:val="00A77BDD"/>
    <w:rsid w:val="00A80829"/>
    <w:rsid w:val="00A8088F"/>
    <w:rsid w:val="00A80D9E"/>
    <w:rsid w:val="00A81317"/>
    <w:rsid w:val="00A814EA"/>
    <w:rsid w:val="00A81AB7"/>
    <w:rsid w:val="00A81E8A"/>
    <w:rsid w:val="00A82022"/>
    <w:rsid w:val="00A820F2"/>
    <w:rsid w:val="00A82295"/>
    <w:rsid w:val="00A82710"/>
    <w:rsid w:val="00A82803"/>
    <w:rsid w:val="00A82E0E"/>
    <w:rsid w:val="00A82E56"/>
    <w:rsid w:val="00A82E7A"/>
    <w:rsid w:val="00A82FE9"/>
    <w:rsid w:val="00A835CA"/>
    <w:rsid w:val="00A838F3"/>
    <w:rsid w:val="00A83A77"/>
    <w:rsid w:val="00A83E00"/>
    <w:rsid w:val="00A83FA6"/>
    <w:rsid w:val="00A842E1"/>
    <w:rsid w:val="00A845D4"/>
    <w:rsid w:val="00A8461C"/>
    <w:rsid w:val="00A84682"/>
    <w:rsid w:val="00A846B9"/>
    <w:rsid w:val="00A849E7"/>
    <w:rsid w:val="00A84C94"/>
    <w:rsid w:val="00A85078"/>
    <w:rsid w:val="00A850B1"/>
    <w:rsid w:val="00A851BA"/>
    <w:rsid w:val="00A8522F"/>
    <w:rsid w:val="00A859AF"/>
    <w:rsid w:val="00A85ACC"/>
    <w:rsid w:val="00A85BAE"/>
    <w:rsid w:val="00A85E23"/>
    <w:rsid w:val="00A85F95"/>
    <w:rsid w:val="00A85FA6"/>
    <w:rsid w:val="00A86795"/>
    <w:rsid w:val="00A86993"/>
    <w:rsid w:val="00A869B6"/>
    <w:rsid w:val="00A86B2F"/>
    <w:rsid w:val="00A87132"/>
    <w:rsid w:val="00A87E4A"/>
    <w:rsid w:val="00A90585"/>
    <w:rsid w:val="00A908CD"/>
    <w:rsid w:val="00A90D2C"/>
    <w:rsid w:val="00A90DF9"/>
    <w:rsid w:val="00A912F6"/>
    <w:rsid w:val="00A923F1"/>
    <w:rsid w:val="00A92476"/>
    <w:rsid w:val="00A924C1"/>
    <w:rsid w:val="00A92652"/>
    <w:rsid w:val="00A929CF"/>
    <w:rsid w:val="00A92C1F"/>
    <w:rsid w:val="00A93126"/>
    <w:rsid w:val="00A9339B"/>
    <w:rsid w:val="00A936CB"/>
    <w:rsid w:val="00A93BB1"/>
    <w:rsid w:val="00A93BC7"/>
    <w:rsid w:val="00A93BED"/>
    <w:rsid w:val="00A93D2D"/>
    <w:rsid w:val="00A93E79"/>
    <w:rsid w:val="00A93EF0"/>
    <w:rsid w:val="00A94103"/>
    <w:rsid w:val="00A94308"/>
    <w:rsid w:val="00A947D3"/>
    <w:rsid w:val="00A94960"/>
    <w:rsid w:val="00A94A63"/>
    <w:rsid w:val="00A94D40"/>
    <w:rsid w:val="00A94DA5"/>
    <w:rsid w:val="00A94DC5"/>
    <w:rsid w:val="00A94F81"/>
    <w:rsid w:val="00A94FF9"/>
    <w:rsid w:val="00A95000"/>
    <w:rsid w:val="00A95070"/>
    <w:rsid w:val="00A95143"/>
    <w:rsid w:val="00A9515D"/>
    <w:rsid w:val="00A95483"/>
    <w:rsid w:val="00A9566A"/>
    <w:rsid w:val="00A956B1"/>
    <w:rsid w:val="00A95710"/>
    <w:rsid w:val="00A95728"/>
    <w:rsid w:val="00A957D7"/>
    <w:rsid w:val="00A957E1"/>
    <w:rsid w:val="00A95878"/>
    <w:rsid w:val="00A95A6F"/>
    <w:rsid w:val="00A95B5A"/>
    <w:rsid w:val="00A96080"/>
    <w:rsid w:val="00A960DE"/>
    <w:rsid w:val="00A961DA"/>
    <w:rsid w:val="00A96358"/>
    <w:rsid w:val="00A9650B"/>
    <w:rsid w:val="00A96583"/>
    <w:rsid w:val="00A96594"/>
    <w:rsid w:val="00A967BD"/>
    <w:rsid w:val="00A96A97"/>
    <w:rsid w:val="00A96B1E"/>
    <w:rsid w:val="00A96C14"/>
    <w:rsid w:val="00A96D5B"/>
    <w:rsid w:val="00A978A8"/>
    <w:rsid w:val="00A978B8"/>
    <w:rsid w:val="00A97BF9"/>
    <w:rsid w:val="00A97C24"/>
    <w:rsid w:val="00A97CB6"/>
    <w:rsid w:val="00AA01CA"/>
    <w:rsid w:val="00AA03CF"/>
    <w:rsid w:val="00AA10A1"/>
    <w:rsid w:val="00AA10D8"/>
    <w:rsid w:val="00AA17A1"/>
    <w:rsid w:val="00AA1A32"/>
    <w:rsid w:val="00AA1EBF"/>
    <w:rsid w:val="00AA233A"/>
    <w:rsid w:val="00AA25F8"/>
    <w:rsid w:val="00AA2EEA"/>
    <w:rsid w:val="00AA2F73"/>
    <w:rsid w:val="00AA3084"/>
    <w:rsid w:val="00AA31F1"/>
    <w:rsid w:val="00AA38BD"/>
    <w:rsid w:val="00AA3C46"/>
    <w:rsid w:val="00AA3C5C"/>
    <w:rsid w:val="00AA3DC5"/>
    <w:rsid w:val="00AA3EAC"/>
    <w:rsid w:val="00AA463D"/>
    <w:rsid w:val="00AA4ACC"/>
    <w:rsid w:val="00AA4B50"/>
    <w:rsid w:val="00AA4BC4"/>
    <w:rsid w:val="00AA4ECC"/>
    <w:rsid w:val="00AA5397"/>
    <w:rsid w:val="00AA54AC"/>
    <w:rsid w:val="00AA54D2"/>
    <w:rsid w:val="00AA5597"/>
    <w:rsid w:val="00AA55C2"/>
    <w:rsid w:val="00AA56D3"/>
    <w:rsid w:val="00AA57DB"/>
    <w:rsid w:val="00AA587C"/>
    <w:rsid w:val="00AA59B8"/>
    <w:rsid w:val="00AA5FFC"/>
    <w:rsid w:val="00AA6782"/>
    <w:rsid w:val="00AA6790"/>
    <w:rsid w:val="00AA6F60"/>
    <w:rsid w:val="00AA76A3"/>
    <w:rsid w:val="00AA77C4"/>
    <w:rsid w:val="00AA7A37"/>
    <w:rsid w:val="00AB020B"/>
    <w:rsid w:val="00AB08D5"/>
    <w:rsid w:val="00AB09EF"/>
    <w:rsid w:val="00AB0E42"/>
    <w:rsid w:val="00AB0E49"/>
    <w:rsid w:val="00AB0EB8"/>
    <w:rsid w:val="00AB1372"/>
    <w:rsid w:val="00AB1444"/>
    <w:rsid w:val="00AB1497"/>
    <w:rsid w:val="00AB1A41"/>
    <w:rsid w:val="00AB1BE0"/>
    <w:rsid w:val="00AB1F7D"/>
    <w:rsid w:val="00AB1FAF"/>
    <w:rsid w:val="00AB2189"/>
    <w:rsid w:val="00AB2513"/>
    <w:rsid w:val="00AB2E3D"/>
    <w:rsid w:val="00AB2F09"/>
    <w:rsid w:val="00AB30DE"/>
    <w:rsid w:val="00AB3124"/>
    <w:rsid w:val="00AB3151"/>
    <w:rsid w:val="00AB3158"/>
    <w:rsid w:val="00AB3462"/>
    <w:rsid w:val="00AB34CE"/>
    <w:rsid w:val="00AB34E6"/>
    <w:rsid w:val="00AB3711"/>
    <w:rsid w:val="00AB39C6"/>
    <w:rsid w:val="00AB4312"/>
    <w:rsid w:val="00AB45E4"/>
    <w:rsid w:val="00AB45FF"/>
    <w:rsid w:val="00AB4701"/>
    <w:rsid w:val="00AB47C2"/>
    <w:rsid w:val="00AB4D67"/>
    <w:rsid w:val="00AB4DD1"/>
    <w:rsid w:val="00AB502E"/>
    <w:rsid w:val="00AB553F"/>
    <w:rsid w:val="00AB578A"/>
    <w:rsid w:val="00AB5929"/>
    <w:rsid w:val="00AB5BE2"/>
    <w:rsid w:val="00AB5CF6"/>
    <w:rsid w:val="00AB5DA0"/>
    <w:rsid w:val="00AB6268"/>
    <w:rsid w:val="00AB6294"/>
    <w:rsid w:val="00AB6532"/>
    <w:rsid w:val="00AB6906"/>
    <w:rsid w:val="00AB6CA6"/>
    <w:rsid w:val="00AB747C"/>
    <w:rsid w:val="00AB7B53"/>
    <w:rsid w:val="00AB7CA6"/>
    <w:rsid w:val="00AC008F"/>
    <w:rsid w:val="00AC0174"/>
    <w:rsid w:val="00AC05CD"/>
    <w:rsid w:val="00AC0638"/>
    <w:rsid w:val="00AC0A5F"/>
    <w:rsid w:val="00AC149E"/>
    <w:rsid w:val="00AC17B7"/>
    <w:rsid w:val="00AC192F"/>
    <w:rsid w:val="00AC1CC5"/>
    <w:rsid w:val="00AC229E"/>
    <w:rsid w:val="00AC24F8"/>
    <w:rsid w:val="00AC25B1"/>
    <w:rsid w:val="00AC2BD6"/>
    <w:rsid w:val="00AC2C2B"/>
    <w:rsid w:val="00AC2D34"/>
    <w:rsid w:val="00AC2EA3"/>
    <w:rsid w:val="00AC36F1"/>
    <w:rsid w:val="00AC3944"/>
    <w:rsid w:val="00AC3964"/>
    <w:rsid w:val="00AC3CCF"/>
    <w:rsid w:val="00AC3EA5"/>
    <w:rsid w:val="00AC427F"/>
    <w:rsid w:val="00AC4428"/>
    <w:rsid w:val="00AC4455"/>
    <w:rsid w:val="00AC4549"/>
    <w:rsid w:val="00AC4669"/>
    <w:rsid w:val="00AC46E2"/>
    <w:rsid w:val="00AC4AE0"/>
    <w:rsid w:val="00AC4CC2"/>
    <w:rsid w:val="00AC4CF0"/>
    <w:rsid w:val="00AC4D9C"/>
    <w:rsid w:val="00AC4E82"/>
    <w:rsid w:val="00AC5028"/>
    <w:rsid w:val="00AC52D8"/>
    <w:rsid w:val="00AC57E2"/>
    <w:rsid w:val="00AC5E92"/>
    <w:rsid w:val="00AC614B"/>
    <w:rsid w:val="00AC6291"/>
    <w:rsid w:val="00AC640B"/>
    <w:rsid w:val="00AC648A"/>
    <w:rsid w:val="00AC668A"/>
    <w:rsid w:val="00AC6737"/>
    <w:rsid w:val="00AC68DC"/>
    <w:rsid w:val="00AC6B7D"/>
    <w:rsid w:val="00AC6D88"/>
    <w:rsid w:val="00AC70FF"/>
    <w:rsid w:val="00AC720E"/>
    <w:rsid w:val="00AC778B"/>
    <w:rsid w:val="00AC77DD"/>
    <w:rsid w:val="00AC7901"/>
    <w:rsid w:val="00AC7A45"/>
    <w:rsid w:val="00AC7B0B"/>
    <w:rsid w:val="00AC7B3F"/>
    <w:rsid w:val="00AC7C4E"/>
    <w:rsid w:val="00AD0315"/>
    <w:rsid w:val="00AD032F"/>
    <w:rsid w:val="00AD0432"/>
    <w:rsid w:val="00AD0541"/>
    <w:rsid w:val="00AD0A4E"/>
    <w:rsid w:val="00AD135C"/>
    <w:rsid w:val="00AD15D0"/>
    <w:rsid w:val="00AD1731"/>
    <w:rsid w:val="00AD1A67"/>
    <w:rsid w:val="00AD1B3C"/>
    <w:rsid w:val="00AD2100"/>
    <w:rsid w:val="00AD272E"/>
    <w:rsid w:val="00AD2761"/>
    <w:rsid w:val="00AD30FF"/>
    <w:rsid w:val="00AD3215"/>
    <w:rsid w:val="00AD36C0"/>
    <w:rsid w:val="00AD37F4"/>
    <w:rsid w:val="00AD3EFD"/>
    <w:rsid w:val="00AD4801"/>
    <w:rsid w:val="00AD4DD7"/>
    <w:rsid w:val="00AD4E10"/>
    <w:rsid w:val="00AD51EF"/>
    <w:rsid w:val="00AD52AC"/>
    <w:rsid w:val="00AD52FF"/>
    <w:rsid w:val="00AD5399"/>
    <w:rsid w:val="00AD5464"/>
    <w:rsid w:val="00AD5863"/>
    <w:rsid w:val="00AD5DD7"/>
    <w:rsid w:val="00AD5E54"/>
    <w:rsid w:val="00AD5E6E"/>
    <w:rsid w:val="00AD6533"/>
    <w:rsid w:val="00AD663F"/>
    <w:rsid w:val="00AD69F7"/>
    <w:rsid w:val="00AD6DB3"/>
    <w:rsid w:val="00AD6DB6"/>
    <w:rsid w:val="00AD6DE4"/>
    <w:rsid w:val="00AD7C4D"/>
    <w:rsid w:val="00AD7F06"/>
    <w:rsid w:val="00AE032D"/>
    <w:rsid w:val="00AE0500"/>
    <w:rsid w:val="00AE0561"/>
    <w:rsid w:val="00AE07F7"/>
    <w:rsid w:val="00AE0ABD"/>
    <w:rsid w:val="00AE0FDB"/>
    <w:rsid w:val="00AE198D"/>
    <w:rsid w:val="00AE200E"/>
    <w:rsid w:val="00AE2271"/>
    <w:rsid w:val="00AE242E"/>
    <w:rsid w:val="00AE24D3"/>
    <w:rsid w:val="00AE25FD"/>
    <w:rsid w:val="00AE2725"/>
    <w:rsid w:val="00AE2953"/>
    <w:rsid w:val="00AE30F1"/>
    <w:rsid w:val="00AE3333"/>
    <w:rsid w:val="00AE34D7"/>
    <w:rsid w:val="00AE36C7"/>
    <w:rsid w:val="00AE38BF"/>
    <w:rsid w:val="00AE3A34"/>
    <w:rsid w:val="00AE4500"/>
    <w:rsid w:val="00AE46A3"/>
    <w:rsid w:val="00AE47E4"/>
    <w:rsid w:val="00AE4B2E"/>
    <w:rsid w:val="00AE4CF9"/>
    <w:rsid w:val="00AE4D94"/>
    <w:rsid w:val="00AE4FF1"/>
    <w:rsid w:val="00AE505D"/>
    <w:rsid w:val="00AE50E5"/>
    <w:rsid w:val="00AE5570"/>
    <w:rsid w:val="00AE580F"/>
    <w:rsid w:val="00AE585F"/>
    <w:rsid w:val="00AE5974"/>
    <w:rsid w:val="00AE60D3"/>
    <w:rsid w:val="00AE64F5"/>
    <w:rsid w:val="00AE6617"/>
    <w:rsid w:val="00AE680B"/>
    <w:rsid w:val="00AE69BA"/>
    <w:rsid w:val="00AE6CB1"/>
    <w:rsid w:val="00AE6E47"/>
    <w:rsid w:val="00AE6F38"/>
    <w:rsid w:val="00AE6F8F"/>
    <w:rsid w:val="00AE705B"/>
    <w:rsid w:val="00AE71A8"/>
    <w:rsid w:val="00AE72F2"/>
    <w:rsid w:val="00AE7A70"/>
    <w:rsid w:val="00AE7C5A"/>
    <w:rsid w:val="00AF01B5"/>
    <w:rsid w:val="00AF06EA"/>
    <w:rsid w:val="00AF0C4C"/>
    <w:rsid w:val="00AF0F45"/>
    <w:rsid w:val="00AF1025"/>
    <w:rsid w:val="00AF1782"/>
    <w:rsid w:val="00AF17FC"/>
    <w:rsid w:val="00AF194A"/>
    <w:rsid w:val="00AF1E65"/>
    <w:rsid w:val="00AF25C9"/>
    <w:rsid w:val="00AF28AF"/>
    <w:rsid w:val="00AF2AB0"/>
    <w:rsid w:val="00AF2AE1"/>
    <w:rsid w:val="00AF2D61"/>
    <w:rsid w:val="00AF2F62"/>
    <w:rsid w:val="00AF3329"/>
    <w:rsid w:val="00AF33B1"/>
    <w:rsid w:val="00AF3EC4"/>
    <w:rsid w:val="00AF3FB8"/>
    <w:rsid w:val="00AF4843"/>
    <w:rsid w:val="00AF48AA"/>
    <w:rsid w:val="00AF4CEF"/>
    <w:rsid w:val="00AF4E53"/>
    <w:rsid w:val="00AF576B"/>
    <w:rsid w:val="00AF5843"/>
    <w:rsid w:val="00AF5C8A"/>
    <w:rsid w:val="00AF5E63"/>
    <w:rsid w:val="00AF5EDC"/>
    <w:rsid w:val="00AF5FE2"/>
    <w:rsid w:val="00AF61DB"/>
    <w:rsid w:val="00AF64A7"/>
    <w:rsid w:val="00AF663D"/>
    <w:rsid w:val="00AF6D9D"/>
    <w:rsid w:val="00AF746E"/>
    <w:rsid w:val="00AF7A4E"/>
    <w:rsid w:val="00AF7BBB"/>
    <w:rsid w:val="00B0000A"/>
    <w:rsid w:val="00B00192"/>
    <w:rsid w:val="00B00372"/>
    <w:rsid w:val="00B00E15"/>
    <w:rsid w:val="00B00F6D"/>
    <w:rsid w:val="00B00F91"/>
    <w:rsid w:val="00B012D9"/>
    <w:rsid w:val="00B013A2"/>
    <w:rsid w:val="00B013A9"/>
    <w:rsid w:val="00B0170F"/>
    <w:rsid w:val="00B01F84"/>
    <w:rsid w:val="00B0207E"/>
    <w:rsid w:val="00B02860"/>
    <w:rsid w:val="00B0286C"/>
    <w:rsid w:val="00B029CA"/>
    <w:rsid w:val="00B02A34"/>
    <w:rsid w:val="00B02A66"/>
    <w:rsid w:val="00B02BB7"/>
    <w:rsid w:val="00B035A1"/>
    <w:rsid w:val="00B03697"/>
    <w:rsid w:val="00B03855"/>
    <w:rsid w:val="00B03920"/>
    <w:rsid w:val="00B03BCC"/>
    <w:rsid w:val="00B03D10"/>
    <w:rsid w:val="00B04002"/>
    <w:rsid w:val="00B04104"/>
    <w:rsid w:val="00B0420B"/>
    <w:rsid w:val="00B0439C"/>
    <w:rsid w:val="00B04531"/>
    <w:rsid w:val="00B04938"/>
    <w:rsid w:val="00B04B5B"/>
    <w:rsid w:val="00B04C01"/>
    <w:rsid w:val="00B04DB8"/>
    <w:rsid w:val="00B04F9D"/>
    <w:rsid w:val="00B0523F"/>
    <w:rsid w:val="00B056AD"/>
    <w:rsid w:val="00B056E4"/>
    <w:rsid w:val="00B05C31"/>
    <w:rsid w:val="00B05C78"/>
    <w:rsid w:val="00B05F06"/>
    <w:rsid w:val="00B05FD7"/>
    <w:rsid w:val="00B06947"/>
    <w:rsid w:val="00B06AC5"/>
    <w:rsid w:val="00B0716F"/>
    <w:rsid w:val="00B0725B"/>
    <w:rsid w:val="00B0729D"/>
    <w:rsid w:val="00B07329"/>
    <w:rsid w:val="00B0746D"/>
    <w:rsid w:val="00B07479"/>
    <w:rsid w:val="00B0762C"/>
    <w:rsid w:val="00B07878"/>
    <w:rsid w:val="00B07E59"/>
    <w:rsid w:val="00B1022A"/>
    <w:rsid w:val="00B1028F"/>
    <w:rsid w:val="00B102A8"/>
    <w:rsid w:val="00B1056D"/>
    <w:rsid w:val="00B10B3B"/>
    <w:rsid w:val="00B115CE"/>
    <w:rsid w:val="00B11C26"/>
    <w:rsid w:val="00B11DA4"/>
    <w:rsid w:val="00B11F83"/>
    <w:rsid w:val="00B12351"/>
    <w:rsid w:val="00B1244E"/>
    <w:rsid w:val="00B12547"/>
    <w:rsid w:val="00B12697"/>
    <w:rsid w:val="00B1289A"/>
    <w:rsid w:val="00B12FD2"/>
    <w:rsid w:val="00B1330D"/>
    <w:rsid w:val="00B135EA"/>
    <w:rsid w:val="00B13809"/>
    <w:rsid w:val="00B13825"/>
    <w:rsid w:val="00B138A7"/>
    <w:rsid w:val="00B13DA5"/>
    <w:rsid w:val="00B13F80"/>
    <w:rsid w:val="00B142E9"/>
    <w:rsid w:val="00B14BDA"/>
    <w:rsid w:val="00B150AC"/>
    <w:rsid w:val="00B1537B"/>
    <w:rsid w:val="00B155D4"/>
    <w:rsid w:val="00B15B1E"/>
    <w:rsid w:val="00B16073"/>
    <w:rsid w:val="00B16124"/>
    <w:rsid w:val="00B1635C"/>
    <w:rsid w:val="00B16BAF"/>
    <w:rsid w:val="00B16CD2"/>
    <w:rsid w:val="00B16F40"/>
    <w:rsid w:val="00B17462"/>
    <w:rsid w:val="00B17A2C"/>
    <w:rsid w:val="00B17D34"/>
    <w:rsid w:val="00B17DCE"/>
    <w:rsid w:val="00B20159"/>
    <w:rsid w:val="00B204A6"/>
    <w:rsid w:val="00B204A8"/>
    <w:rsid w:val="00B20536"/>
    <w:rsid w:val="00B20619"/>
    <w:rsid w:val="00B20A4A"/>
    <w:rsid w:val="00B20B61"/>
    <w:rsid w:val="00B20C94"/>
    <w:rsid w:val="00B20D59"/>
    <w:rsid w:val="00B20D6D"/>
    <w:rsid w:val="00B21626"/>
    <w:rsid w:val="00B21C9D"/>
    <w:rsid w:val="00B21F8F"/>
    <w:rsid w:val="00B223E0"/>
    <w:rsid w:val="00B2285F"/>
    <w:rsid w:val="00B22BD9"/>
    <w:rsid w:val="00B2310C"/>
    <w:rsid w:val="00B2325D"/>
    <w:rsid w:val="00B233D3"/>
    <w:rsid w:val="00B238DE"/>
    <w:rsid w:val="00B23A82"/>
    <w:rsid w:val="00B23C56"/>
    <w:rsid w:val="00B240F9"/>
    <w:rsid w:val="00B2433F"/>
    <w:rsid w:val="00B2444B"/>
    <w:rsid w:val="00B24458"/>
    <w:rsid w:val="00B246C8"/>
    <w:rsid w:val="00B24B05"/>
    <w:rsid w:val="00B24C73"/>
    <w:rsid w:val="00B24CE5"/>
    <w:rsid w:val="00B24F52"/>
    <w:rsid w:val="00B25272"/>
    <w:rsid w:val="00B259D5"/>
    <w:rsid w:val="00B25BA4"/>
    <w:rsid w:val="00B25D5D"/>
    <w:rsid w:val="00B25DCD"/>
    <w:rsid w:val="00B2612C"/>
    <w:rsid w:val="00B261D8"/>
    <w:rsid w:val="00B26370"/>
    <w:rsid w:val="00B26578"/>
    <w:rsid w:val="00B2679A"/>
    <w:rsid w:val="00B269B4"/>
    <w:rsid w:val="00B26D21"/>
    <w:rsid w:val="00B272EE"/>
    <w:rsid w:val="00B277A9"/>
    <w:rsid w:val="00B2789A"/>
    <w:rsid w:val="00B27DB1"/>
    <w:rsid w:val="00B305E3"/>
    <w:rsid w:val="00B306BF"/>
    <w:rsid w:val="00B3097A"/>
    <w:rsid w:val="00B30A55"/>
    <w:rsid w:val="00B30AA6"/>
    <w:rsid w:val="00B3105D"/>
    <w:rsid w:val="00B3147A"/>
    <w:rsid w:val="00B318CB"/>
    <w:rsid w:val="00B320D2"/>
    <w:rsid w:val="00B327DF"/>
    <w:rsid w:val="00B33374"/>
    <w:rsid w:val="00B33445"/>
    <w:rsid w:val="00B33583"/>
    <w:rsid w:val="00B33836"/>
    <w:rsid w:val="00B33903"/>
    <w:rsid w:val="00B33EA8"/>
    <w:rsid w:val="00B3428F"/>
    <w:rsid w:val="00B344E3"/>
    <w:rsid w:val="00B34794"/>
    <w:rsid w:val="00B34AB2"/>
    <w:rsid w:val="00B34B60"/>
    <w:rsid w:val="00B34F50"/>
    <w:rsid w:val="00B35738"/>
    <w:rsid w:val="00B35A3C"/>
    <w:rsid w:val="00B35DAA"/>
    <w:rsid w:val="00B35FAA"/>
    <w:rsid w:val="00B36288"/>
    <w:rsid w:val="00B3666A"/>
    <w:rsid w:val="00B367A2"/>
    <w:rsid w:val="00B367F6"/>
    <w:rsid w:val="00B3680F"/>
    <w:rsid w:val="00B36CB6"/>
    <w:rsid w:val="00B37063"/>
    <w:rsid w:val="00B371CF"/>
    <w:rsid w:val="00B37363"/>
    <w:rsid w:val="00B375AE"/>
    <w:rsid w:val="00B37732"/>
    <w:rsid w:val="00B37800"/>
    <w:rsid w:val="00B37B55"/>
    <w:rsid w:val="00B37FF2"/>
    <w:rsid w:val="00B4010A"/>
    <w:rsid w:val="00B40617"/>
    <w:rsid w:val="00B40B85"/>
    <w:rsid w:val="00B411E1"/>
    <w:rsid w:val="00B412F7"/>
    <w:rsid w:val="00B4138F"/>
    <w:rsid w:val="00B414DB"/>
    <w:rsid w:val="00B417B8"/>
    <w:rsid w:val="00B418EC"/>
    <w:rsid w:val="00B41A29"/>
    <w:rsid w:val="00B41B0A"/>
    <w:rsid w:val="00B41B9E"/>
    <w:rsid w:val="00B4218E"/>
    <w:rsid w:val="00B421EA"/>
    <w:rsid w:val="00B422BD"/>
    <w:rsid w:val="00B4248E"/>
    <w:rsid w:val="00B42646"/>
    <w:rsid w:val="00B427B0"/>
    <w:rsid w:val="00B428BD"/>
    <w:rsid w:val="00B42D98"/>
    <w:rsid w:val="00B42DC6"/>
    <w:rsid w:val="00B42E5A"/>
    <w:rsid w:val="00B4318A"/>
    <w:rsid w:val="00B431AB"/>
    <w:rsid w:val="00B4393A"/>
    <w:rsid w:val="00B43DB4"/>
    <w:rsid w:val="00B43E50"/>
    <w:rsid w:val="00B43E71"/>
    <w:rsid w:val="00B44119"/>
    <w:rsid w:val="00B4420B"/>
    <w:rsid w:val="00B4435F"/>
    <w:rsid w:val="00B443A0"/>
    <w:rsid w:val="00B443F6"/>
    <w:rsid w:val="00B444D4"/>
    <w:rsid w:val="00B44812"/>
    <w:rsid w:val="00B44A11"/>
    <w:rsid w:val="00B44AD8"/>
    <w:rsid w:val="00B44C22"/>
    <w:rsid w:val="00B44CE7"/>
    <w:rsid w:val="00B44DEB"/>
    <w:rsid w:val="00B44F6E"/>
    <w:rsid w:val="00B44FF5"/>
    <w:rsid w:val="00B452EB"/>
    <w:rsid w:val="00B45888"/>
    <w:rsid w:val="00B45906"/>
    <w:rsid w:val="00B45BE0"/>
    <w:rsid w:val="00B45F6D"/>
    <w:rsid w:val="00B460E6"/>
    <w:rsid w:val="00B46188"/>
    <w:rsid w:val="00B46997"/>
    <w:rsid w:val="00B46A36"/>
    <w:rsid w:val="00B471BC"/>
    <w:rsid w:val="00B47224"/>
    <w:rsid w:val="00B47347"/>
    <w:rsid w:val="00B4736B"/>
    <w:rsid w:val="00B4769B"/>
    <w:rsid w:val="00B476FC"/>
    <w:rsid w:val="00B47CCE"/>
    <w:rsid w:val="00B5092C"/>
    <w:rsid w:val="00B509EA"/>
    <w:rsid w:val="00B50A22"/>
    <w:rsid w:val="00B50A9B"/>
    <w:rsid w:val="00B50B6B"/>
    <w:rsid w:val="00B50CC9"/>
    <w:rsid w:val="00B50DAE"/>
    <w:rsid w:val="00B51223"/>
    <w:rsid w:val="00B514F1"/>
    <w:rsid w:val="00B516B0"/>
    <w:rsid w:val="00B51CB4"/>
    <w:rsid w:val="00B52373"/>
    <w:rsid w:val="00B52D80"/>
    <w:rsid w:val="00B52DDB"/>
    <w:rsid w:val="00B52F91"/>
    <w:rsid w:val="00B53029"/>
    <w:rsid w:val="00B531DC"/>
    <w:rsid w:val="00B533C5"/>
    <w:rsid w:val="00B5353D"/>
    <w:rsid w:val="00B53951"/>
    <w:rsid w:val="00B53C10"/>
    <w:rsid w:val="00B53CBC"/>
    <w:rsid w:val="00B53D03"/>
    <w:rsid w:val="00B54074"/>
    <w:rsid w:val="00B543B1"/>
    <w:rsid w:val="00B544E8"/>
    <w:rsid w:val="00B548D0"/>
    <w:rsid w:val="00B5490F"/>
    <w:rsid w:val="00B5494B"/>
    <w:rsid w:val="00B549F8"/>
    <w:rsid w:val="00B54AB5"/>
    <w:rsid w:val="00B54C10"/>
    <w:rsid w:val="00B55161"/>
    <w:rsid w:val="00B55196"/>
    <w:rsid w:val="00B5530C"/>
    <w:rsid w:val="00B5532A"/>
    <w:rsid w:val="00B55413"/>
    <w:rsid w:val="00B5545E"/>
    <w:rsid w:val="00B555BF"/>
    <w:rsid w:val="00B55696"/>
    <w:rsid w:val="00B55966"/>
    <w:rsid w:val="00B5606B"/>
    <w:rsid w:val="00B56489"/>
    <w:rsid w:val="00B5666A"/>
    <w:rsid w:val="00B56694"/>
    <w:rsid w:val="00B56E70"/>
    <w:rsid w:val="00B56F07"/>
    <w:rsid w:val="00B56F8B"/>
    <w:rsid w:val="00B5754E"/>
    <w:rsid w:val="00B57AAC"/>
    <w:rsid w:val="00B57C2F"/>
    <w:rsid w:val="00B604A3"/>
    <w:rsid w:val="00B606A0"/>
    <w:rsid w:val="00B6072E"/>
    <w:rsid w:val="00B60874"/>
    <w:rsid w:val="00B60B86"/>
    <w:rsid w:val="00B60EF3"/>
    <w:rsid w:val="00B60F86"/>
    <w:rsid w:val="00B612A6"/>
    <w:rsid w:val="00B61570"/>
    <w:rsid w:val="00B61D8E"/>
    <w:rsid w:val="00B61F26"/>
    <w:rsid w:val="00B61FD9"/>
    <w:rsid w:val="00B61FF3"/>
    <w:rsid w:val="00B62125"/>
    <w:rsid w:val="00B627A8"/>
    <w:rsid w:val="00B62A8A"/>
    <w:rsid w:val="00B62FEC"/>
    <w:rsid w:val="00B6324C"/>
    <w:rsid w:val="00B6361A"/>
    <w:rsid w:val="00B6371F"/>
    <w:rsid w:val="00B6388E"/>
    <w:rsid w:val="00B63AE2"/>
    <w:rsid w:val="00B63DE1"/>
    <w:rsid w:val="00B63ECD"/>
    <w:rsid w:val="00B64610"/>
    <w:rsid w:val="00B64A76"/>
    <w:rsid w:val="00B64EB7"/>
    <w:rsid w:val="00B65325"/>
    <w:rsid w:val="00B6543F"/>
    <w:rsid w:val="00B657ED"/>
    <w:rsid w:val="00B658E7"/>
    <w:rsid w:val="00B65BEC"/>
    <w:rsid w:val="00B65DC7"/>
    <w:rsid w:val="00B6611E"/>
    <w:rsid w:val="00B66783"/>
    <w:rsid w:val="00B67017"/>
    <w:rsid w:val="00B67B80"/>
    <w:rsid w:val="00B70059"/>
    <w:rsid w:val="00B70164"/>
    <w:rsid w:val="00B70280"/>
    <w:rsid w:val="00B70325"/>
    <w:rsid w:val="00B70441"/>
    <w:rsid w:val="00B704D8"/>
    <w:rsid w:val="00B70610"/>
    <w:rsid w:val="00B70940"/>
    <w:rsid w:val="00B70A95"/>
    <w:rsid w:val="00B7147D"/>
    <w:rsid w:val="00B7155B"/>
    <w:rsid w:val="00B71791"/>
    <w:rsid w:val="00B718C5"/>
    <w:rsid w:val="00B71A6C"/>
    <w:rsid w:val="00B71CB8"/>
    <w:rsid w:val="00B720C9"/>
    <w:rsid w:val="00B72475"/>
    <w:rsid w:val="00B72816"/>
    <w:rsid w:val="00B72C72"/>
    <w:rsid w:val="00B730D4"/>
    <w:rsid w:val="00B73329"/>
    <w:rsid w:val="00B73693"/>
    <w:rsid w:val="00B73809"/>
    <w:rsid w:val="00B73AFE"/>
    <w:rsid w:val="00B73DCE"/>
    <w:rsid w:val="00B742CD"/>
    <w:rsid w:val="00B744B5"/>
    <w:rsid w:val="00B749F2"/>
    <w:rsid w:val="00B74B2C"/>
    <w:rsid w:val="00B74C33"/>
    <w:rsid w:val="00B757E8"/>
    <w:rsid w:val="00B759FF"/>
    <w:rsid w:val="00B75B62"/>
    <w:rsid w:val="00B760E3"/>
    <w:rsid w:val="00B76612"/>
    <w:rsid w:val="00B7686D"/>
    <w:rsid w:val="00B76EAA"/>
    <w:rsid w:val="00B76F9D"/>
    <w:rsid w:val="00B80363"/>
    <w:rsid w:val="00B80618"/>
    <w:rsid w:val="00B80641"/>
    <w:rsid w:val="00B806FC"/>
    <w:rsid w:val="00B80824"/>
    <w:rsid w:val="00B808A7"/>
    <w:rsid w:val="00B80EA2"/>
    <w:rsid w:val="00B8136F"/>
    <w:rsid w:val="00B81B52"/>
    <w:rsid w:val="00B81BB3"/>
    <w:rsid w:val="00B81E74"/>
    <w:rsid w:val="00B8266B"/>
    <w:rsid w:val="00B828C8"/>
    <w:rsid w:val="00B8299C"/>
    <w:rsid w:val="00B82B15"/>
    <w:rsid w:val="00B82F85"/>
    <w:rsid w:val="00B8348F"/>
    <w:rsid w:val="00B837F0"/>
    <w:rsid w:val="00B83B1B"/>
    <w:rsid w:val="00B83EAD"/>
    <w:rsid w:val="00B84011"/>
    <w:rsid w:val="00B84102"/>
    <w:rsid w:val="00B84213"/>
    <w:rsid w:val="00B844BB"/>
    <w:rsid w:val="00B845F8"/>
    <w:rsid w:val="00B847E7"/>
    <w:rsid w:val="00B84C48"/>
    <w:rsid w:val="00B84EAF"/>
    <w:rsid w:val="00B84FA7"/>
    <w:rsid w:val="00B85014"/>
    <w:rsid w:val="00B85307"/>
    <w:rsid w:val="00B8561D"/>
    <w:rsid w:val="00B86284"/>
    <w:rsid w:val="00B862E8"/>
    <w:rsid w:val="00B868FA"/>
    <w:rsid w:val="00B86B39"/>
    <w:rsid w:val="00B86B64"/>
    <w:rsid w:val="00B86D39"/>
    <w:rsid w:val="00B87177"/>
    <w:rsid w:val="00B872FA"/>
    <w:rsid w:val="00B87387"/>
    <w:rsid w:val="00B902C2"/>
    <w:rsid w:val="00B905D4"/>
    <w:rsid w:val="00B9069D"/>
    <w:rsid w:val="00B906E0"/>
    <w:rsid w:val="00B9091C"/>
    <w:rsid w:val="00B90C11"/>
    <w:rsid w:val="00B90DC2"/>
    <w:rsid w:val="00B90E3E"/>
    <w:rsid w:val="00B9120F"/>
    <w:rsid w:val="00B91A53"/>
    <w:rsid w:val="00B91EB5"/>
    <w:rsid w:val="00B9212C"/>
    <w:rsid w:val="00B92313"/>
    <w:rsid w:val="00B9233A"/>
    <w:rsid w:val="00B92B11"/>
    <w:rsid w:val="00B92B59"/>
    <w:rsid w:val="00B932DA"/>
    <w:rsid w:val="00B9363C"/>
    <w:rsid w:val="00B9394E"/>
    <w:rsid w:val="00B93D0A"/>
    <w:rsid w:val="00B93E50"/>
    <w:rsid w:val="00B9412B"/>
    <w:rsid w:val="00B94178"/>
    <w:rsid w:val="00B94A00"/>
    <w:rsid w:val="00B94BC5"/>
    <w:rsid w:val="00B94F44"/>
    <w:rsid w:val="00B94F4D"/>
    <w:rsid w:val="00B958C1"/>
    <w:rsid w:val="00B95A15"/>
    <w:rsid w:val="00B95B51"/>
    <w:rsid w:val="00B95CD5"/>
    <w:rsid w:val="00B95DDD"/>
    <w:rsid w:val="00B95DFB"/>
    <w:rsid w:val="00B95E13"/>
    <w:rsid w:val="00B96240"/>
    <w:rsid w:val="00B963F2"/>
    <w:rsid w:val="00B968EF"/>
    <w:rsid w:val="00B96BEB"/>
    <w:rsid w:val="00B96D26"/>
    <w:rsid w:val="00B96EC8"/>
    <w:rsid w:val="00B970B2"/>
    <w:rsid w:val="00B973BC"/>
    <w:rsid w:val="00B97916"/>
    <w:rsid w:val="00B97EBA"/>
    <w:rsid w:val="00BA0A21"/>
    <w:rsid w:val="00BA0CF0"/>
    <w:rsid w:val="00BA0EDE"/>
    <w:rsid w:val="00BA0F59"/>
    <w:rsid w:val="00BA0FA8"/>
    <w:rsid w:val="00BA178F"/>
    <w:rsid w:val="00BA1967"/>
    <w:rsid w:val="00BA1A75"/>
    <w:rsid w:val="00BA1E12"/>
    <w:rsid w:val="00BA1EED"/>
    <w:rsid w:val="00BA22F8"/>
    <w:rsid w:val="00BA249D"/>
    <w:rsid w:val="00BA24E6"/>
    <w:rsid w:val="00BA2545"/>
    <w:rsid w:val="00BA25E9"/>
    <w:rsid w:val="00BA2648"/>
    <w:rsid w:val="00BA2BF9"/>
    <w:rsid w:val="00BA2C2B"/>
    <w:rsid w:val="00BA310C"/>
    <w:rsid w:val="00BA31A5"/>
    <w:rsid w:val="00BA363E"/>
    <w:rsid w:val="00BA3715"/>
    <w:rsid w:val="00BA3B4D"/>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99"/>
    <w:rsid w:val="00BA64C8"/>
    <w:rsid w:val="00BA6CC6"/>
    <w:rsid w:val="00BA6DBF"/>
    <w:rsid w:val="00BA70C5"/>
    <w:rsid w:val="00BA73B5"/>
    <w:rsid w:val="00BB079A"/>
    <w:rsid w:val="00BB0C49"/>
    <w:rsid w:val="00BB162C"/>
    <w:rsid w:val="00BB1E17"/>
    <w:rsid w:val="00BB1EE1"/>
    <w:rsid w:val="00BB2125"/>
    <w:rsid w:val="00BB213D"/>
    <w:rsid w:val="00BB2374"/>
    <w:rsid w:val="00BB2445"/>
    <w:rsid w:val="00BB2735"/>
    <w:rsid w:val="00BB2831"/>
    <w:rsid w:val="00BB2EED"/>
    <w:rsid w:val="00BB2FD3"/>
    <w:rsid w:val="00BB3220"/>
    <w:rsid w:val="00BB3371"/>
    <w:rsid w:val="00BB3F60"/>
    <w:rsid w:val="00BB4067"/>
    <w:rsid w:val="00BB4102"/>
    <w:rsid w:val="00BB4421"/>
    <w:rsid w:val="00BB45C2"/>
    <w:rsid w:val="00BB4771"/>
    <w:rsid w:val="00BB47A1"/>
    <w:rsid w:val="00BB4B9F"/>
    <w:rsid w:val="00BB4F99"/>
    <w:rsid w:val="00BB50AB"/>
    <w:rsid w:val="00BB5458"/>
    <w:rsid w:val="00BB557F"/>
    <w:rsid w:val="00BB56F4"/>
    <w:rsid w:val="00BB5818"/>
    <w:rsid w:val="00BB58C4"/>
    <w:rsid w:val="00BB5BE0"/>
    <w:rsid w:val="00BB5C7C"/>
    <w:rsid w:val="00BB67F0"/>
    <w:rsid w:val="00BB6EAE"/>
    <w:rsid w:val="00BB6FB2"/>
    <w:rsid w:val="00BB6FF8"/>
    <w:rsid w:val="00BB767D"/>
    <w:rsid w:val="00BB7748"/>
    <w:rsid w:val="00BB77DF"/>
    <w:rsid w:val="00BB7B8B"/>
    <w:rsid w:val="00BB7EB4"/>
    <w:rsid w:val="00BB7EE7"/>
    <w:rsid w:val="00BC00ED"/>
    <w:rsid w:val="00BC02E3"/>
    <w:rsid w:val="00BC05AF"/>
    <w:rsid w:val="00BC0FD3"/>
    <w:rsid w:val="00BC12B7"/>
    <w:rsid w:val="00BC1697"/>
    <w:rsid w:val="00BC1EE9"/>
    <w:rsid w:val="00BC213B"/>
    <w:rsid w:val="00BC21A2"/>
    <w:rsid w:val="00BC21B7"/>
    <w:rsid w:val="00BC220C"/>
    <w:rsid w:val="00BC248F"/>
    <w:rsid w:val="00BC2659"/>
    <w:rsid w:val="00BC274B"/>
    <w:rsid w:val="00BC28FE"/>
    <w:rsid w:val="00BC2C5E"/>
    <w:rsid w:val="00BC31BD"/>
    <w:rsid w:val="00BC3B31"/>
    <w:rsid w:val="00BC3C74"/>
    <w:rsid w:val="00BC3CF1"/>
    <w:rsid w:val="00BC42B1"/>
    <w:rsid w:val="00BC47F7"/>
    <w:rsid w:val="00BC4A59"/>
    <w:rsid w:val="00BC4D0B"/>
    <w:rsid w:val="00BC4DEB"/>
    <w:rsid w:val="00BC50FA"/>
    <w:rsid w:val="00BC52A5"/>
    <w:rsid w:val="00BC52FC"/>
    <w:rsid w:val="00BC53C9"/>
    <w:rsid w:val="00BC57EE"/>
    <w:rsid w:val="00BC5D38"/>
    <w:rsid w:val="00BC608D"/>
    <w:rsid w:val="00BC643C"/>
    <w:rsid w:val="00BC6D2E"/>
    <w:rsid w:val="00BC6D53"/>
    <w:rsid w:val="00BC6F8A"/>
    <w:rsid w:val="00BC7399"/>
    <w:rsid w:val="00BC74EB"/>
    <w:rsid w:val="00BC7930"/>
    <w:rsid w:val="00BC7ABB"/>
    <w:rsid w:val="00BC7BE2"/>
    <w:rsid w:val="00BD04DD"/>
    <w:rsid w:val="00BD0DC4"/>
    <w:rsid w:val="00BD1254"/>
    <w:rsid w:val="00BD1552"/>
    <w:rsid w:val="00BD1767"/>
    <w:rsid w:val="00BD1C4E"/>
    <w:rsid w:val="00BD1CD1"/>
    <w:rsid w:val="00BD1DF7"/>
    <w:rsid w:val="00BD1F69"/>
    <w:rsid w:val="00BD212A"/>
    <w:rsid w:val="00BD288E"/>
    <w:rsid w:val="00BD2B12"/>
    <w:rsid w:val="00BD2CAD"/>
    <w:rsid w:val="00BD32C1"/>
    <w:rsid w:val="00BD3379"/>
    <w:rsid w:val="00BD3446"/>
    <w:rsid w:val="00BD3AAA"/>
    <w:rsid w:val="00BD3AC9"/>
    <w:rsid w:val="00BD40B1"/>
    <w:rsid w:val="00BD4467"/>
    <w:rsid w:val="00BD47EB"/>
    <w:rsid w:val="00BD4BFD"/>
    <w:rsid w:val="00BD4BFF"/>
    <w:rsid w:val="00BD512F"/>
    <w:rsid w:val="00BD5305"/>
    <w:rsid w:val="00BD542E"/>
    <w:rsid w:val="00BD56A2"/>
    <w:rsid w:val="00BD58B8"/>
    <w:rsid w:val="00BD59A3"/>
    <w:rsid w:val="00BD6563"/>
    <w:rsid w:val="00BD6580"/>
    <w:rsid w:val="00BD65A0"/>
    <w:rsid w:val="00BD6698"/>
    <w:rsid w:val="00BD68CF"/>
    <w:rsid w:val="00BD69F6"/>
    <w:rsid w:val="00BD6BEC"/>
    <w:rsid w:val="00BD6DBD"/>
    <w:rsid w:val="00BD6EE8"/>
    <w:rsid w:val="00BD702A"/>
    <w:rsid w:val="00BD72C4"/>
    <w:rsid w:val="00BD7319"/>
    <w:rsid w:val="00BD75FC"/>
    <w:rsid w:val="00BD760C"/>
    <w:rsid w:val="00BD7CA1"/>
    <w:rsid w:val="00BE01E7"/>
    <w:rsid w:val="00BE0251"/>
    <w:rsid w:val="00BE0A72"/>
    <w:rsid w:val="00BE0B6B"/>
    <w:rsid w:val="00BE0D5A"/>
    <w:rsid w:val="00BE107E"/>
    <w:rsid w:val="00BE10DC"/>
    <w:rsid w:val="00BE12E2"/>
    <w:rsid w:val="00BE144D"/>
    <w:rsid w:val="00BE1897"/>
    <w:rsid w:val="00BE1ABC"/>
    <w:rsid w:val="00BE1F63"/>
    <w:rsid w:val="00BE28B3"/>
    <w:rsid w:val="00BE2AC1"/>
    <w:rsid w:val="00BE2BA0"/>
    <w:rsid w:val="00BE2C03"/>
    <w:rsid w:val="00BE3098"/>
    <w:rsid w:val="00BE3352"/>
    <w:rsid w:val="00BE34EA"/>
    <w:rsid w:val="00BE3627"/>
    <w:rsid w:val="00BE3975"/>
    <w:rsid w:val="00BE3C80"/>
    <w:rsid w:val="00BE3F62"/>
    <w:rsid w:val="00BE3FB7"/>
    <w:rsid w:val="00BE4090"/>
    <w:rsid w:val="00BE4322"/>
    <w:rsid w:val="00BE48DC"/>
    <w:rsid w:val="00BE497D"/>
    <w:rsid w:val="00BE4A62"/>
    <w:rsid w:val="00BE4D81"/>
    <w:rsid w:val="00BE4DF4"/>
    <w:rsid w:val="00BE51B5"/>
    <w:rsid w:val="00BE617D"/>
    <w:rsid w:val="00BE65D5"/>
    <w:rsid w:val="00BE6658"/>
    <w:rsid w:val="00BE6792"/>
    <w:rsid w:val="00BE691F"/>
    <w:rsid w:val="00BE6A05"/>
    <w:rsid w:val="00BE6AE8"/>
    <w:rsid w:val="00BE6E9D"/>
    <w:rsid w:val="00BE774E"/>
    <w:rsid w:val="00BE7852"/>
    <w:rsid w:val="00BE7862"/>
    <w:rsid w:val="00BE7986"/>
    <w:rsid w:val="00BE7F9A"/>
    <w:rsid w:val="00BF0037"/>
    <w:rsid w:val="00BF00EC"/>
    <w:rsid w:val="00BF03FD"/>
    <w:rsid w:val="00BF048F"/>
    <w:rsid w:val="00BF0491"/>
    <w:rsid w:val="00BF0F6A"/>
    <w:rsid w:val="00BF0FC2"/>
    <w:rsid w:val="00BF1A9E"/>
    <w:rsid w:val="00BF1B39"/>
    <w:rsid w:val="00BF1DC1"/>
    <w:rsid w:val="00BF24CC"/>
    <w:rsid w:val="00BF2C4B"/>
    <w:rsid w:val="00BF2C89"/>
    <w:rsid w:val="00BF2E8B"/>
    <w:rsid w:val="00BF3654"/>
    <w:rsid w:val="00BF383B"/>
    <w:rsid w:val="00BF3B31"/>
    <w:rsid w:val="00BF3CD7"/>
    <w:rsid w:val="00BF3DA0"/>
    <w:rsid w:val="00BF3EF3"/>
    <w:rsid w:val="00BF3F66"/>
    <w:rsid w:val="00BF42E9"/>
    <w:rsid w:val="00BF4992"/>
    <w:rsid w:val="00BF4A10"/>
    <w:rsid w:val="00BF4C26"/>
    <w:rsid w:val="00BF4E41"/>
    <w:rsid w:val="00BF5738"/>
    <w:rsid w:val="00BF5ABD"/>
    <w:rsid w:val="00BF5D11"/>
    <w:rsid w:val="00BF5D43"/>
    <w:rsid w:val="00BF5E5E"/>
    <w:rsid w:val="00BF5FAC"/>
    <w:rsid w:val="00BF632D"/>
    <w:rsid w:val="00BF65EC"/>
    <w:rsid w:val="00BF6795"/>
    <w:rsid w:val="00BF6BBA"/>
    <w:rsid w:val="00BF7159"/>
    <w:rsid w:val="00BF7193"/>
    <w:rsid w:val="00BF727A"/>
    <w:rsid w:val="00BF73FC"/>
    <w:rsid w:val="00BF7B98"/>
    <w:rsid w:val="00BF7D1E"/>
    <w:rsid w:val="00C0032B"/>
    <w:rsid w:val="00C0053B"/>
    <w:rsid w:val="00C00B37"/>
    <w:rsid w:val="00C00C6C"/>
    <w:rsid w:val="00C013D8"/>
    <w:rsid w:val="00C014E7"/>
    <w:rsid w:val="00C0190C"/>
    <w:rsid w:val="00C01CC9"/>
    <w:rsid w:val="00C01E32"/>
    <w:rsid w:val="00C0231A"/>
    <w:rsid w:val="00C027BA"/>
    <w:rsid w:val="00C02DD7"/>
    <w:rsid w:val="00C02F4B"/>
    <w:rsid w:val="00C039F9"/>
    <w:rsid w:val="00C03AF5"/>
    <w:rsid w:val="00C03AFB"/>
    <w:rsid w:val="00C03C4B"/>
    <w:rsid w:val="00C03D1C"/>
    <w:rsid w:val="00C04280"/>
    <w:rsid w:val="00C04342"/>
    <w:rsid w:val="00C0457D"/>
    <w:rsid w:val="00C04724"/>
    <w:rsid w:val="00C04B60"/>
    <w:rsid w:val="00C04E3C"/>
    <w:rsid w:val="00C05171"/>
    <w:rsid w:val="00C052FA"/>
    <w:rsid w:val="00C0543B"/>
    <w:rsid w:val="00C0563A"/>
    <w:rsid w:val="00C057CF"/>
    <w:rsid w:val="00C057F3"/>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216"/>
    <w:rsid w:val="00C10DB0"/>
    <w:rsid w:val="00C110A2"/>
    <w:rsid w:val="00C1220C"/>
    <w:rsid w:val="00C1234A"/>
    <w:rsid w:val="00C12CD2"/>
    <w:rsid w:val="00C12FA7"/>
    <w:rsid w:val="00C133B0"/>
    <w:rsid w:val="00C133EF"/>
    <w:rsid w:val="00C134F4"/>
    <w:rsid w:val="00C1355C"/>
    <w:rsid w:val="00C136F7"/>
    <w:rsid w:val="00C137C2"/>
    <w:rsid w:val="00C13ACE"/>
    <w:rsid w:val="00C13E9E"/>
    <w:rsid w:val="00C14010"/>
    <w:rsid w:val="00C143AE"/>
    <w:rsid w:val="00C14519"/>
    <w:rsid w:val="00C149AF"/>
    <w:rsid w:val="00C14A09"/>
    <w:rsid w:val="00C1501E"/>
    <w:rsid w:val="00C1549F"/>
    <w:rsid w:val="00C15536"/>
    <w:rsid w:val="00C15559"/>
    <w:rsid w:val="00C156FF"/>
    <w:rsid w:val="00C159C3"/>
    <w:rsid w:val="00C15C69"/>
    <w:rsid w:val="00C15D33"/>
    <w:rsid w:val="00C15F3C"/>
    <w:rsid w:val="00C16459"/>
    <w:rsid w:val="00C165A5"/>
    <w:rsid w:val="00C1674D"/>
    <w:rsid w:val="00C16AF9"/>
    <w:rsid w:val="00C17102"/>
    <w:rsid w:val="00C1717A"/>
    <w:rsid w:val="00C179BE"/>
    <w:rsid w:val="00C17C03"/>
    <w:rsid w:val="00C200CB"/>
    <w:rsid w:val="00C201A0"/>
    <w:rsid w:val="00C20A1E"/>
    <w:rsid w:val="00C20DB6"/>
    <w:rsid w:val="00C20DC9"/>
    <w:rsid w:val="00C20E74"/>
    <w:rsid w:val="00C2101E"/>
    <w:rsid w:val="00C21034"/>
    <w:rsid w:val="00C2121B"/>
    <w:rsid w:val="00C21372"/>
    <w:rsid w:val="00C2178A"/>
    <w:rsid w:val="00C21A66"/>
    <w:rsid w:val="00C21C20"/>
    <w:rsid w:val="00C221F1"/>
    <w:rsid w:val="00C22225"/>
    <w:rsid w:val="00C228C2"/>
    <w:rsid w:val="00C230EE"/>
    <w:rsid w:val="00C2349F"/>
    <w:rsid w:val="00C234CD"/>
    <w:rsid w:val="00C2352F"/>
    <w:rsid w:val="00C23603"/>
    <w:rsid w:val="00C23870"/>
    <w:rsid w:val="00C238A5"/>
    <w:rsid w:val="00C23F00"/>
    <w:rsid w:val="00C24087"/>
    <w:rsid w:val="00C2408D"/>
    <w:rsid w:val="00C2420D"/>
    <w:rsid w:val="00C24324"/>
    <w:rsid w:val="00C24A9B"/>
    <w:rsid w:val="00C24B4E"/>
    <w:rsid w:val="00C24FB6"/>
    <w:rsid w:val="00C251ED"/>
    <w:rsid w:val="00C252B0"/>
    <w:rsid w:val="00C25529"/>
    <w:rsid w:val="00C25732"/>
    <w:rsid w:val="00C2585A"/>
    <w:rsid w:val="00C25BE8"/>
    <w:rsid w:val="00C2646E"/>
    <w:rsid w:val="00C26475"/>
    <w:rsid w:val="00C26D57"/>
    <w:rsid w:val="00C26DA5"/>
    <w:rsid w:val="00C27039"/>
    <w:rsid w:val="00C270A9"/>
    <w:rsid w:val="00C27240"/>
    <w:rsid w:val="00C2769A"/>
    <w:rsid w:val="00C2798A"/>
    <w:rsid w:val="00C27D28"/>
    <w:rsid w:val="00C30171"/>
    <w:rsid w:val="00C302A9"/>
    <w:rsid w:val="00C30560"/>
    <w:rsid w:val="00C30CD9"/>
    <w:rsid w:val="00C3160F"/>
    <w:rsid w:val="00C31A57"/>
    <w:rsid w:val="00C31BBC"/>
    <w:rsid w:val="00C31C21"/>
    <w:rsid w:val="00C31CB6"/>
    <w:rsid w:val="00C31D15"/>
    <w:rsid w:val="00C31DFD"/>
    <w:rsid w:val="00C31F1F"/>
    <w:rsid w:val="00C31F7A"/>
    <w:rsid w:val="00C3206B"/>
    <w:rsid w:val="00C32646"/>
    <w:rsid w:val="00C32825"/>
    <w:rsid w:val="00C32A9C"/>
    <w:rsid w:val="00C32DBA"/>
    <w:rsid w:val="00C3330B"/>
    <w:rsid w:val="00C3340A"/>
    <w:rsid w:val="00C334DA"/>
    <w:rsid w:val="00C33534"/>
    <w:rsid w:val="00C338CA"/>
    <w:rsid w:val="00C33A66"/>
    <w:rsid w:val="00C3410A"/>
    <w:rsid w:val="00C34151"/>
    <w:rsid w:val="00C34B70"/>
    <w:rsid w:val="00C34B77"/>
    <w:rsid w:val="00C34BDC"/>
    <w:rsid w:val="00C34DCD"/>
    <w:rsid w:val="00C34E1E"/>
    <w:rsid w:val="00C3544C"/>
    <w:rsid w:val="00C35E7B"/>
    <w:rsid w:val="00C35FC4"/>
    <w:rsid w:val="00C35FE2"/>
    <w:rsid w:val="00C36065"/>
    <w:rsid w:val="00C36068"/>
    <w:rsid w:val="00C362F2"/>
    <w:rsid w:val="00C36700"/>
    <w:rsid w:val="00C36780"/>
    <w:rsid w:val="00C37BCA"/>
    <w:rsid w:val="00C37CA2"/>
    <w:rsid w:val="00C4009F"/>
    <w:rsid w:val="00C401BA"/>
    <w:rsid w:val="00C405C9"/>
    <w:rsid w:val="00C405DB"/>
    <w:rsid w:val="00C4067B"/>
    <w:rsid w:val="00C40730"/>
    <w:rsid w:val="00C40969"/>
    <w:rsid w:val="00C4185B"/>
    <w:rsid w:val="00C41B0A"/>
    <w:rsid w:val="00C42274"/>
    <w:rsid w:val="00C422DA"/>
    <w:rsid w:val="00C42341"/>
    <w:rsid w:val="00C42696"/>
    <w:rsid w:val="00C42854"/>
    <w:rsid w:val="00C42962"/>
    <w:rsid w:val="00C42B24"/>
    <w:rsid w:val="00C42F0B"/>
    <w:rsid w:val="00C4307B"/>
    <w:rsid w:val="00C4371A"/>
    <w:rsid w:val="00C43A45"/>
    <w:rsid w:val="00C43DAD"/>
    <w:rsid w:val="00C440D7"/>
    <w:rsid w:val="00C4422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663"/>
    <w:rsid w:val="00C468B5"/>
    <w:rsid w:val="00C46ADA"/>
    <w:rsid w:val="00C46ADF"/>
    <w:rsid w:val="00C47255"/>
    <w:rsid w:val="00C47580"/>
    <w:rsid w:val="00C47749"/>
    <w:rsid w:val="00C47893"/>
    <w:rsid w:val="00C4794F"/>
    <w:rsid w:val="00C47B08"/>
    <w:rsid w:val="00C47DBC"/>
    <w:rsid w:val="00C501BC"/>
    <w:rsid w:val="00C51565"/>
    <w:rsid w:val="00C51977"/>
    <w:rsid w:val="00C51BE1"/>
    <w:rsid w:val="00C51C30"/>
    <w:rsid w:val="00C51E5B"/>
    <w:rsid w:val="00C51FCA"/>
    <w:rsid w:val="00C52D79"/>
    <w:rsid w:val="00C53214"/>
    <w:rsid w:val="00C537F5"/>
    <w:rsid w:val="00C538AB"/>
    <w:rsid w:val="00C5392A"/>
    <w:rsid w:val="00C53B22"/>
    <w:rsid w:val="00C53B94"/>
    <w:rsid w:val="00C53CE2"/>
    <w:rsid w:val="00C5471B"/>
    <w:rsid w:val="00C54A16"/>
    <w:rsid w:val="00C54B91"/>
    <w:rsid w:val="00C54CF2"/>
    <w:rsid w:val="00C54D68"/>
    <w:rsid w:val="00C553DF"/>
    <w:rsid w:val="00C55509"/>
    <w:rsid w:val="00C55FBB"/>
    <w:rsid w:val="00C5695F"/>
    <w:rsid w:val="00C56974"/>
    <w:rsid w:val="00C5697F"/>
    <w:rsid w:val="00C56A5E"/>
    <w:rsid w:val="00C56A8D"/>
    <w:rsid w:val="00C56B5D"/>
    <w:rsid w:val="00C56E02"/>
    <w:rsid w:val="00C571CA"/>
    <w:rsid w:val="00C57375"/>
    <w:rsid w:val="00C6002E"/>
    <w:rsid w:val="00C6027D"/>
    <w:rsid w:val="00C60327"/>
    <w:rsid w:val="00C605DB"/>
    <w:rsid w:val="00C6077A"/>
    <w:rsid w:val="00C608C3"/>
    <w:rsid w:val="00C60FA3"/>
    <w:rsid w:val="00C6158E"/>
    <w:rsid w:val="00C615CC"/>
    <w:rsid w:val="00C61687"/>
    <w:rsid w:val="00C61A73"/>
    <w:rsid w:val="00C61AF7"/>
    <w:rsid w:val="00C61D15"/>
    <w:rsid w:val="00C62498"/>
    <w:rsid w:val="00C624C3"/>
    <w:rsid w:val="00C62626"/>
    <w:rsid w:val="00C629A1"/>
    <w:rsid w:val="00C629E6"/>
    <w:rsid w:val="00C62E1F"/>
    <w:rsid w:val="00C62F77"/>
    <w:rsid w:val="00C63554"/>
    <w:rsid w:val="00C635DC"/>
    <w:rsid w:val="00C6368B"/>
    <w:rsid w:val="00C63872"/>
    <w:rsid w:val="00C63D89"/>
    <w:rsid w:val="00C63F03"/>
    <w:rsid w:val="00C63F10"/>
    <w:rsid w:val="00C640C1"/>
    <w:rsid w:val="00C64148"/>
    <w:rsid w:val="00C6455C"/>
    <w:rsid w:val="00C647E3"/>
    <w:rsid w:val="00C64E80"/>
    <w:rsid w:val="00C64F10"/>
    <w:rsid w:val="00C65404"/>
    <w:rsid w:val="00C65534"/>
    <w:rsid w:val="00C65DDA"/>
    <w:rsid w:val="00C65E03"/>
    <w:rsid w:val="00C65E85"/>
    <w:rsid w:val="00C663A9"/>
    <w:rsid w:val="00C67182"/>
    <w:rsid w:val="00C671A1"/>
    <w:rsid w:val="00C674B1"/>
    <w:rsid w:val="00C67AE6"/>
    <w:rsid w:val="00C703F5"/>
    <w:rsid w:val="00C70455"/>
    <w:rsid w:val="00C708B2"/>
    <w:rsid w:val="00C70AF7"/>
    <w:rsid w:val="00C70F0E"/>
    <w:rsid w:val="00C71259"/>
    <w:rsid w:val="00C713B4"/>
    <w:rsid w:val="00C71B6D"/>
    <w:rsid w:val="00C71CCB"/>
    <w:rsid w:val="00C71D17"/>
    <w:rsid w:val="00C71E99"/>
    <w:rsid w:val="00C7202C"/>
    <w:rsid w:val="00C72547"/>
    <w:rsid w:val="00C72844"/>
    <w:rsid w:val="00C728AD"/>
    <w:rsid w:val="00C7302C"/>
    <w:rsid w:val="00C7317D"/>
    <w:rsid w:val="00C7370F"/>
    <w:rsid w:val="00C738B6"/>
    <w:rsid w:val="00C7390D"/>
    <w:rsid w:val="00C7396E"/>
    <w:rsid w:val="00C73A8D"/>
    <w:rsid w:val="00C73ABB"/>
    <w:rsid w:val="00C73E2F"/>
    <w:rsid w:val="00C73F56"/>
    <w:rsid w:val="00C7419D"/>
    <w:rsid w:val="00C7450E"/>
    <w:rsid w:val="00C74805"/>
    <w:rsid w:val="00C748CE"/>
    <w:rsid w:val="00C74B56"/>
    <w:rsid w:val="00C7511E"/>
    <w:rsid w:val="00C75A57"/>
    <w:rsid w:val="00C75B53"/>
    <w:rsid w:val="00C75FA6"/>
    <w:rsid w:val="00C75FBA"/>
    <w:rsid w:val="00C760C5"/>
    <w:rsid w:val="00C76245"/>
    <w:rsid w:val="00C762A8"/>
    <w:rsid w:val="00C7631A"/>
    <w:rsid w:val="00C765C7"/>
    <w:rsid w:val="00C76B8D"/>
    <w:rsid w:val="00C76CEE"/>
    <w:rsid w:val="00C76E66"/>
    <w:rsid w:val="00C77075"/>
    <w:rsid w:val="00C779EB"/>
    <w:rsid w:val="00C77CDC"/>
    <w:rsid w:val="00C77D9C"/>
    <w:rsid w:val="00C77F9C"/>
    <w:rsid w:val="00C807F1"/>
    <w:rsid w:val="00C80883"/>
    <w:rsid w:val="00C80BDC"/>
    <w:rsid w:val="00C81075"/>
    <w:rsid w:val="00C81105"/>
    <w:rsid w:val="00C813B1"/>
    <w:rsid w:val="00C815DA"/>
    <w:rsid w:val="00C81BD9"/>
    <w:rsid w:val="00C82036"/>
    <w:rsid w:val="00C822E0"/>
    <w:rsid w:val="00C82E3E"/>
    <w:rsid w:val="00C82FDA"/>
    <w:rsid w:val="00C83490"/>
    <w:rsid w:val="00C835FF"/>
    <w:rsid w:val="00C83620"/>
    <w:rsid w:val="00C83841"/>
    <w:rsid w:val="00C83853"/>
    <w:rsid w:val="00C83AC3"/>
    <w:rsid w:val="00C83D33"/>
    <w:rsid w:val="00C83F89"/>
    <w:rsid w:val="00C84163"/>
    <w:rsid w:val="00C84403"/>
    <w:rsid w:val="00C84D7C"/>
    <w:rsid w:val="00C84F37"/>
    <w:rsid w:val="00C8500D"/>
    <w:rsid w:val="00C8541E"/>
    <w:rsid w:val="00C854FE"/>
    <w:rsid w:val="00C855E5"/>
    <w:rsid w:val="00C858CC"/>
    <w:rsid w:val="00C85B93"/>
    <w:rsid w:val="00C85C5D"/>
    <w:rsid w:val="00C85DCA"/>
    <w:rsid w:val="00C8611F"/>
    <w:rsid w:val="00C8652E"/>
    <w:rsid w:val="00C86759"/>
    <w:rsid w:val="00C8696A"/>
    <w:rsid w:val="00C869D1"/>
    <w:rsid w:val="00C869FC"/>
    <w:rsid w:val="00C8768F"/>
    <w:rsid w:val="00C876EC"/>
    <w:rsid w:val="00C8771F"/>
    <w:rsid w:val="00C87869"/>
    <w:rsid w:val="00C87B2F"/>
    <w:rsid w:val="00C90A2F"/>
    <w:rsid w:val="00C90CFC"/>
    <w:rsid w:val="00C90D3A"/>
    <w:rsid w:val="00C91365"/>
    <w:rsid w:val="00C9160D"/>
    <w:rsid w:val="00C91792"/>
    <w:rsid w:val="00C917F4"/>
    <w:rsid w:val="00C91A42"/>
    <w:rsid w:val="00C91D07"/>
    <w:rsid w:val="00C927BF"/>
    <w:rsid w:val="00C92B91"/>
    <w:rsid w:val="00C92F6D"/>
    <w:rsid w:val="00C931A2"/>
    <w:rsid w:val="00C9348E"/>
    <w:rsid w:val="00C93DAC"/>
    <w:rsid w:val="00C93DF3"/>
    <w:rsid w:val="00C93F6E"/>
    <w:rsid w:val="00C9420E"/>
    <w:rsid w:val="00C9427A"/>
    <w:rsid w:val="00C94570"/>
    <w:rsid w:val="00C945B2"/>
    <w:rsid w:val="00C946CC"/>
    <w:rsid w:val="00C94981"/>
    <w:rsid w:val="00C94A9E"/>
    <w:rsid w:val="00C94B35"/>
    <w:rsid w:val="00C94E8A"/>
    <w:rsid w:val="00C951DB"/>
    <w:rsid w:val="00C95205"/>
    <w:rsid w:val="00C952AA"/>
    <w:rsid w:val="00C95837"/>
    <w:rsid w:val="00C95F27"/>
    <w:rsid w:val="00C95F55"/>
    <w:rsid w:val="00C96074"/>
    <w:rsid w:val="00C964AE"/>
    <w:rsid w:val="00C9666E"/>
    <w:rsid w:val="00C969A2"/>
    <w:rsid w:val="00C96BE9"/>
    <w:rsid w:val="00C9726C"/>
    <w:rsid w:val="00C972B0"/>
    <w:rsid w:val="00C973D6"/>
    <w:rsid w:val="00C975A2"/>
    <w:rsid w:val="00C97B80"/>
    <w:rsid w:val="00C97C86"/>
    <w:rsid w:val="00C97EC4"/>
    <w:rsid w:val="00CA0131"/>
    <w:rsid w:val="00CA0516"/>
    <w:rsid w:val="00CA0A16"/>
    <w:rsid w:val="00CA0AD4"/>
    <w:rsid w:val="00CA0DA2"/>
    <w:rsid w:val="00CA1479"/>
    <w:rsid w:val="00CA15CE"/>
    <w:rsid w:val="00CA1880"/>
    <w:rsid w:val="00CA1D51"/>
    <w:rsid w:val="00CA1EE8"/>
    <w:rsid w:val="00CA205A"/>
    <w:rsid w:val="00CA2350"/>
    <w:rsid w:val="00CA2374"/>
    <w:rsid w:val="00CA288F"/>
    <w:rsid w:val="00CA2BAD"/>
    <w:rsid w:val="00CA304A"/>
    <w:rsid w:val="00CA31AD"/>
    <w:rsid w:val="00CA41AC"/>
    <w:rsid w:val="00CA41C7"/>
    <w:rsid w:val="00CA4202"/>
    <w:rsid w:val="00CA44D5"/>
    <w:rsid w:val="00CA4CE1"/>
    <w:rsid w:val="00CA4D94"/>
    <w:rsid w:val="00CA50DA"/>
    <w:rsid w:val="00CA5471"/>
    <w:rsid w:val="00CA55CA"/>
    <w:rsid w:val="00CA59AD"/>
    <w:rsid w:val="00CA5A8B"/>
    <w:rsid w:val="00CA5D6A"/>
    <w:rsid w:val="00CA618D"/>
    <w:rsid w:val="00CA6303"/>
    <w:rsid w:val="00CA6398"/>
    <w:rsid w:val="00CA65C4"/>
    <w:rsid w:val="00CA675C"/>
    <w:rsid w:val="00CA6E33"/>
    <w:rsid w:val="00CA6F19"/>
    <w:rsid w:val="00CA752A"/>
    <w:rsid w:val="00CA7556"/>
    <w:rsid w:val="00CA78EA"/>
    <w:rsid w:val="00CA7976"/>
    <w:rsid w:val="00CA7A9B"/>
    <w:rsid w:val="00CA7BB3"/>
    <w:rsid w:val="00CA7C71"/>
    <w:rsid w:val="00CA7E77"/>
    <w:rsid w:val="00CA7FF5"/>
    <w:rsid w:val="00CB0110"/>
    <w:rsid w:val="00CB011A"/>
    <w:rsid w:val="00CB01FA"/>
    <w:rsid w:val="00CB0503"/>
    <w:rsid w:val="00CB092C"/>
    <w:rsid w:val="00CB0B53"/>
    <w:rsid w:val="00CB0FC4"/>
    <w:rsid w:val="00CB134A"/>
    <w:rsid w:val="00CB1583"/>
    <w:rsid w:val="00CB16F9"/>
    <w:rsid w:val="00CB1C8B"/>
    <w:rsid w:val="00CB2429"/>
    <w:rsid w:val="00CB2480"/>
    <w:rsid w:val="00CB28E9"/>
    <w:rsid w:val="00CB2C13"/>
    <w:rsid w:val="00CB2CB0"/>
    <w:rsid w:val="00CB30BE"/>
    <w:rsid w:val="00CB31E3"/>
    <w:rsid w:val="00CB34B7"/>
    <w:rsid w:val="00CB3CA2"/>
    <w:rsid w:val="00CB3E7F"/>
    <w:rsid w:val="00CB3EC5"/>
    <w:rsid w:val="00CB4196"/>
    <w:rsid w:val="00CB42ED"/>
    <w:rsid w:val="00CB4514"/>
    <w:rsid w:val="00CB4607"/>
    <w:rsid w:val="00CB4665"/>
    <w:rsid w:val="00CB4C26"/>
    <w:rsid w:val="00CB5031"/>
    <w:rsid w:val="00CB55BD"/>
    <w:rsid w:val="00CB5807"/>
    <w:rsid w:val="00CB5FFE"/>
    <w:rsid w:val="00CB623F"/>
    <w:rsid w:val="00CB643E"/>
    <w:rsid w:val="00CB654B"/>
    <w:rsid w:val="00CB693E"/>
    <w:rsid w:val="00CB6CB7"/>
    <w:rsid w:val="00CB70C5"/>
    <w:rsid w:val="00CB71B4"/>
    <w:rsid w:val="00CB7CC4"/>
    <w:rsid w:val="00CC027F"/>
    <w:rsid w:val="00CC0731"/>
    <w:rsid w:val="00CC0C19"/>
    <w:rsid w:val="00CC10BF"/>
    <w:rsid w:val="00CC12B7"/>
    <w:rsid w:val="00CC19D4"/>
    <w:rsid w:val="00CC1AE3"/>
    <w:rsid w:val="00CC200E"/>
    <w:rsid w:val="00CC231D"/>
    <w:rsid w:val="00CC240C"/>
    <w:rsid w:val="00CC2676"/>
    <w:rsid w:val="00CC297D"/>
    <w:rsid w:val="00CC2A2F"/>
    <w:rsid w:val="00CC2E01"/>
    <w:rsid w:val="00CC32A8"/>
    <w:rsid w:val="00CC3335"/>
    <w:rsid w:val="00CC343B"/>
    <w:rsid w:val="00CC3920"/>
    <w:rsid w:val="00CC3C75"/>
    <w:rsid w:val="00CC3F57"/>
    <w:rsid w:val="00CC3FFB"/>
    <w:rsid w:val="00CC43EA"/>
    <w:rsid w:val="00CC44B5"/>
    <w:rsid w:val="00CC4D62"/>
    <w:rsid w:val="00CC4F30"/>
    <w:rsid w:val="00CC55AD"/>
    <w:rsid w:val="00CC55E7"/>
    <w:rsid w:val="00CC5646"/>
    <w:rsid w:val="00CC58E7"/>
    <w:rsid w:val="00CC5A0F"/>
    <w:rsid w:val="00CC5A5A"/>
    <w:rsid w:val="00CC5F3C"/>
    <w:rsid w:val="00CC5F4C"/>
    <w:rsid w:val="00CC62C1"/>
    <w:rsid w:val="00CC6D05"/>
    <w:rsid w:val="00CC6D0C"/>
    <w:rsid w:val="00CC705B"/>
    <w:rsid w:val="00CC7150"/>
    <w:rsid w:val="00CC7362"/>
    <w:rsid w:val="00CC7610"/>
    <w:rsid w:val="00CC7795"/>
    <w:rsid w:val="00CC7818"/>
    <w:rsid w:val="00CC7825"/>
    <w:rsid w:val="00CC7D32"/>
    <w:rsid w:val="00CC7FF8"/>
    <w:rsid w:val="00CD0222"/>
    <w:rsid w:val="00CD073A"/>
    <w:rsid w:val="00CD088D"/>
    <w:rsid w:val="00CD08AC"/>
    <w:rsid w:val="00CD098E"/>
    <w:rsid w:val="00CD0DB5"/>
    <w:rsid w:val="00CD0EFC"/>
    <w:rsid w:val="00CD11F6"/>
    <w:rsid w:val="00CD1D03"/>
    <w:rsid w:val="00CD20FB"/>
    <w:rsid w:val="00CD2151"/>
    <w:rsid w:val="00CD222C"/>
    <w:rsid w:val="00CD22FC"/>
    <w:rsid w:val="00CD2462"/>
    <w:rsid w:val="00CD24D4"/>
    <w:rsid w:val="00CD29A0"/>
    <w:rsid w:val="00CD2DBC"/>
    <w:rsid w:val="00CD2ED1"/>
    <w:rsid w:val="00CD32A8"/>
    <w:rsid w:val="00CD3692"/>
    <w:rsid w:val="00CD3A2A"/>
    <w:rsid w:val="00CD3CF3"/>
    <w:rsid w:val="00CD3F7B"/>
    <w:rsid w:val="00CD429D"/>
    <w:rsid w:val="00CD47EF"/>
    <w:rsid w:val="00CD4E2C"/>
    <w:rsid w:val="00CD52D8"/>
    <w:rsid w:val="00CD52E8"/>
    <w:rsid w:val="00CD52F4"/>
    <w:rsid w:val="00CD5AD8"/>
    <w:rsid w:val="00CD5D4F"/>
    <w:rsid w:val="00CD5DA7"/>
    <w:rsid w:val="00CD5E32"/>
    <w:rsid w:val="00CD5E96"/>
    <w:rsid w:val="00CD6125"/>
    <w:rsid w:val="00CD65B7"/>
    <w:rsid w:val="00CD69AF"/>
    <w:rsid w:val="00CD6A1E"/>
    <w:rsid w:val="00CD6DB8"/>
    <w:rsid w:val="00CD6E0F"/>
    <w:rsid w:val="00CD6F33"/>
    <w:rsid w:val="00CD6F5C"/>
    <w:rsid w:val="00CD7336"/>
    <w:rsid w:val="00CD73DA"/>
    <w:rsid w:val="00CD7556"/>
    <w:rsid w:val="00CD7925"/>
    <w:rsid w:val="00CD7D56"/>
    <w:rsid w:val="00CD7EF2"/>
    <w:rsid w:val="00CE02A1"/>
    <w:rsid w:val="00CE042B"/>
    <w:rsid w:val="00CE0702"/>
    <w:rsid w:val="00CE070C"/>
    <w:rsid w:val="00CE0856"/>
    <w:rsid w:val="00CE0860"/>
    <w:rsid w:val="00CE0987"/>
    <w:rsid w:val="00CE0F89"/>
    <w:rsid w:val="00CE100A"/>
    <w:rsid w:val="00CE1070"/>
    <w:rsid w:val="00CE198D"/>
    <w:rsid w:val="00CE1A76"/>
    <w:rsid w:val="00CE1B57"/>
    <w:rsid w:val="00CE23AD"/>
    <w:rsid w:val="00CE260A"/>
    <w:rsid w:val="00CE28E0"/>
    <w:rsid w:val="00CE2CFD"/>
    <w:rsid w:val="00CE3023"/>
    <w:rsid w:val="00CE3152"/>
    <w:rsid w:val="00CE3236"/>
    <w:rsid w:val="00CE3425"/>
    <w:rsid w:val="00CE34C9"/>
    <w:rsid w:val="00CE3790"/>
    <w:rsid w:val="00CE3A6F"/>
    <w:rsid w:val="00CE3F9D"/>
    <w:rsid w:val="00CE4394"/>
    <w:rsid w:val="00CE46A1"/>
    <w:rsid w:val="00CE4BCF"/>
    <w:rsid w:val="00CE4D74"/>
    <w:rsid w:val="00CE4DCB"/>
    <w:rsid w:val="00CE5196"/>
    <w:rsid w:val="00CE530D"/>
    <w:rsid w:val="00CE56CA"/>
    <w:rsid w:val="00CE614A"/>
    <w:rsid w:val="00CE6387"/>
    <w:rsid w:val="00CE646B"/>
    <w:rsid w:val="00CE68F8"/>
    <w:rsid w:val="00CE699A"/>
    <w:rsid w:val="00CE6B5B"/>
    <w:rsid w:val="00CE6C28"/>
    <w:rsid w:val="00CE6C47"/>
    <w:rsid w:val="00CE6CAE"/>
    <w:rsid w:val="00CE72A4"/>
    <w:rsid w:val="00CE7779"/>
    <w:rsid w:val="00CF01D6"/>
    <w:rsid w:val="00CF0680"/>
    <w:rsid w:val="00CF0DF9"/>
    <w:rsid w:val="00CF0F92"/>
    <w:rsid w:val="00CF1161"/>
    <w:rsid w:val="00CF187D"/>
    <w:rsid w:val="00CF1B43"/>
    <w:rsid w:val="00CF224F"/>
    <w:rsid w:val="00CF28EA"/>
    <w:rsid w:val="00CF2B23"/>
    <w:rsid w:val="00CF3141"/>
    <w:rsid w:val="00CF34E5"/>
    <w:rsid w:val="00CF3714"/>
    <w:rsid w:val="00CF37D0"/>
    <w:rsid w:val="00CF40EF"/>
    <w:rsid w:val="00CF4423"/>
    <w:rsid w:val="00CF47BC"/>
    <w:rsid w:val="00CF4B00"/>
    <w:rsid w:val="00CF5D68"/>
    <w:rsid w:val="00CF5DA4"/>
    <w:rsid w:val="00CF61C4"/>
    <w:rsid w:val="00CF656D"/>
    <w:rsid w:val="00CF6A2E"/>
    <w:rsid w:val="00CF7547"/>
    <w:rsid w:val="00CF7996"/>
    <w:rsid w:val="00CF7A1F"/>
    <w:rsid w:val="00D00D99"/>
    <w:rsid w:val="00D00F58"/>
    <w:rsid w:val="00D00F6F"/>
    <w:rsid w:val="00D010D1"/>
    <w:rsid w:val="00D0111D"/>
    <w:rsid w:val="00D0135A"/>
    <w:rsid w:val="00D0200C"/>
    <w:rsid w:val="00D021B6"/>
    <w:rsid w:val="00D0257D"/>
    <w:rsid w:val="00D0269B"/>
    <w:rsid w:val="00D02ACD"/>
    <w:rsid w:val="00D030CE"/>
    <w:rsid w:val="00D03281"/>
    <w:rsid w:val="00D0338C"/>
    <w:rsid w:val="00D0391A"/>
    <w:rsid w:val="00D03AB7"/>
    <w:rsid w:val="00D03CB1"/>
    <w:rsid w:val="00D0400F"/>
    <w:rsid w:val="00D04302"/>
    <w:rsid w:val="00D0479D"/>
    <w:rsid w:val="00D0491C"/>
    <w:rsid w:val="00D04A2D"/>
    <w:rsid w:val="00D04A5C"/>
    <w:rsid w:val="00D04B7B"/>
    <w:rsid w:val="00D058D8"/>
    <w:rsid w:val="00D05AD1"/>
    <w:rsid w:val="00D05B93"/>
    <w:rsid w:val="00D05D91"/>
    <w:rsid w:val="00D063AC"/>
    <w:rsid w:val="00D06573"/>
    <w:rsid w:val="00D06782"/>
    <w:rsid w:val="00D06B99"/>
    <w:rsid w:val="00D06BBC"/>
    <w:rsid w:val="00D06C7B"/>
    <w:rsid w:val="00D073BE"/>
    <w:rsid w:val="00D0752F"/>
    <w:rsid w:val="00D07580"/>
    <w:rsid w:val="00D0773B"/>
    <w:rsid w:val="00D07A1E"/>
    <w:rsid w:val="00D10306"/>
    <w:rsid w:val="00D10838"/>
    <w:rsid w:val="00D1099F"/>
    <w:rsid w:val="00D10FCE"/>
    <w:rsid w:val="00D11055"/>
    <w:rsid w:val="00D110DF"/>
    <w:rsid w:val="00D110F3"/>
    <w:rsid w:val="00D11577"/>
    <w:rsid w:val="00D11A6F"/>
    <w:rsid w:val="00D12353"/>
    <w:rsid w:val="00D12485"/>
    <w:rsid w:val="00D12E05"/>
    <w:rsid w:val="00D12F77"/>
    <w:rsid w:val="00D131FB"/>
    <w:rsid w:val="00D1328B"/>
    <w:rsid w:val="00D1379B"/>
    <w:rsid w:val="00D13B14"/>
    <w:rsid w:val="00D13FBF"/>
    <w:rsid w:val="00D14016"/>
    <w:rsid w:val="00D14329"/>
    <w:rsid w:val="00D14374"/>
    <w:rsid w:val="00D143FA"/>
    <w:rsid w:val="00D14589"/>
    <w:rsid w:val="00D145AB"/>
    <w:rsid w:val="00D146D5"/>
    <w:rsid w:val="00D14848"/>
    <w:rsid w:val="00D1497B"/>
    <w:rsid w:val="00D14BDE"/>
    <w:rsid w:val="00D14C6B"/>
    <w:rsid w:val="00D14D22"/>
    <w:rsid w:val="00D14F3C"/>
    <w:rsid w:val="00D15046"/>
    <w:rsid w:val="00D15513"/>
    <w:rsid w:val="00D157E3"/>
    <w:rsid w:val="00D15996"/>
    <w:rsid w:val="00D159C0"/>
    <w:rsid w:val="00D15A41"/>
    <w:rsid w:val="00D15D2D"/>
    <w:rsid w:val="00D15DA7"/>
    <w:rsid w:val="00D15E04"/>
    <w:rsid w:val="00D15FE7"/>
    <w:rsid w:val="00D1659F"/>
    <w:rsid w:val="00D165FF"/>
    <w:rsid w:val="00D16D3D"/>
    <w:rsid w:val="00D16ED1"/>
    <w:rsid w:val="00D17328"/>
    <w:rsid w:val="00D174EE"/>
    <w:rsid w:val="00D17568"/>
    <w:rsid w:val="00D1756B"/>
    <w:rsid w:val="00D177DF"/>
    <w:rsid w:val="00D17D43"/>
    <w:rsid w:val="00D2009A"/>
    <w:rsid w:val="00D2049D"/>
    <w:rsid w:val="00D20544"/>
    <w:rsid w:val="00D20D44"/>
    <w:rsid w:val="00D21001"/>
    <w:rsid w:val="00D21175"/>
    <w:rsid w:val="00D2134C"/>
    <w:rsid w:val="00D21636"/>
    <w:rsid w:val="00D21672"/>
    <w:rsid w:val="00D2178A"/>
    <w:rsid w:val="00D21BAF"/>
    <w:rsid w:val="00D21D3B"/>
    <w:rsid w:val="00D22560"/>
    <w:rsid w:val="00D227CA"/>
    <w:rsid w:val="00D22822"/>
    <w:rsid w:val="00D22D9D"/>
    <w:rsid w:val="00D22EB3"/>
    <w:rsid w:val="00D23212"/>
    <w:rsid w:val="00D23331"/>
    <w:rsid w:val="00D23539"/>
    <w:rsid w:val="00D23B2C"/>
    <w:rsid w:val="00D2419C"/>
    <w:rsid w:val="00D241C9"/>
    <w:rsid w:val="00D24578"/>
    <w:rsid w:val="00D246D8"/>
    <w:rsid w:val="00D248D8"/>
    <w:rsid w:val="00D24E4D"/>
    <w:rsid w:val="00D24EA0"/>
    <w:rsid w:val="00D25199"/>
    <w:rsid w:val="00D25764"/>
    <w:rsid w:val="00D25794"/>
    <w:rsid w:val="00D25DEB"/>
    <w:rsid w:val="00D26345"/>
    <w:rsid w:val="00D2634F"/>
    <w:rsid w:val="00D264A3"/>
    <w:rsid w:val="00D264BE"/>
    <w:rsid w:val="00D2659B"/>
    <w:rsid w:val="00D267C2"/>
    <w:rsid w:val="00D26AC3"/>
    <w:rsid w:val="00D26E09"/>
    <w:rsid w:val="00D26F40"/>
    <w:rsid w:val="00D270D5"/>
    <w:rsid w:val="00D27349"/>
    <w:rsid w:val="00D276FE"/>
    <w:rsid w:val="00D277FE"/>
    <w:rsid w:val="00D27820"/>
    <w:rsid w:val="00D30322"/>
    <w:rsid w:val="00D306EB"/>
    <w:rsid w:val="00D308E2"/>
    <w:rsid w:val="00D30D6B"/>
    <w:rsid w:val="00D30FD1"/>
    <w:rsid w:val="00D31199"/>
    <w:rsid w:val="00D3142C"/>
    <w:rsid w:val="00D3184D"/>
    <w:rsid w:val="00D31B6A"/>
    <w:rsid w:val="00D31D3E"/>
    <w:rsid w:val="00D32053"/>
    <w:rsid w:val="00D32119"/>
    <w:rsid w:val="00D32B03"/>
    <w:rsid w:val="00D32CD8"/>
    <w:rsid w:val="00D332B7"/>
    <w:rsid w:val="00D339FE"/>
    <w:rsid w:val="00D33AC5"/>
    <w:rsid w:val="00D33C9A"/>
    <w:rsid w:val="00D33D8E"/>
    <w:rsid w:val="00D341F5"/>
    <w:rsid w:val="00D342F2"/>
    <w:rsid w:val="00D3436D"/>
    <w:rsid w:val="00D34403"/>
    <w:rsid w:val="00D34512"/>
    <w:rsid w:val="00D34882"/>
    <w:rsid w:val="00D34A3E"/>
    <w:rsid w:val="00D34CF2"/>
    <w:rsid w:val="00D34DD9"/>
    <w:rsid w:val="00D35565"/>
    <w:rsid w:val="00D35575"/>
    <w:rsid w:val="00D35C38"/>
    <w:rsid w:val="00D35E7E"/>
    <w:rsid w:val="00D36367"/>
    <w:rsid w:val="00D36A90"/>
    <w:rsid w:val="00D36C00"/>
    <w:rsid w:val="00D36C7E"/>
    <w:rsid w:val="00D379D5"/>
    <w:rsid w:val="00D37B6C"/>
    <w:rsid w:val="00D401F7"/>
    <w:rsid w:val="00D402FD"/>
    <w:rsid w:val="00D405CF"/>
    <w:rsid w:val="00D40C5E"/>
    <w:rsid w:val="00D40D32"/>
    <w:rsid w:val="00D411D0"/>
    <w:rsid w:val="00D41813"/>
    <w:rsid w:val="00D41923"/>
    <w:rsid w:val="00D42434"/>
    <w:rsid w:val="00D428AA"/>
    <w:rsid w:val="00D428F4"/>
    <w:rsid w:val="00D42D1B"/>
    <w:rsid w:val="00D431A5"/>
    <w:rsid w:val="00D43C7E"/>
    <w:rsid w:val="00D43F88"/>
    <w:rsid w:val="00D442C3"/>
    <w:rsid w:val="00D4441B"/>
    <w:rsid w:val="00D44599"/>
    <w:rsid w:val="00D4485A"/>
    <w:rsid w:val="00D4490F"/>
    <w:rsid w:val="00D44964"/>
    <w:rsid w:val="00D44A7F"/>
    <w:rsid w:val="00D44A96"/>
    <w:rsid w:val="00D44B54"/>
    <w:rsid w:val="00D44EDA"/>
    <w:rsid w:val="00D4514D"/>
    <w:rsid w:val="00D45283"/>
    <w:rsid w:val="00D456D9"/>
    <w:rsid w:val="00D45DF3"/>
    <w:rsid w:val="00D460A5"/>
    <w:rsid w:val="00D46703"/>
    <w:rsid w:val="00D4674B"/>
    <w:rsid w:val="00D467EB"/>
    <w:rsid w:val="00D468BF"/>
    <w:rsid w:val="00D4714A"/>
    <w:rsid w:val="00D476C9"/>
    <w:rsid w:val="00D476CD"/>
    <w:rsid w:val="00D477A6"/>
    <w:rsid w:val="00D4794A"/>
    <w:rsid w:val="00D501AA"/>
    <w:rsid w:val="00D50941"/>
    <w:rsid w:val="00D50A30"/>
    <w:rsid w:val="00D50E4F"/>
    <w:rsid w:val="00D517B8"/>
    <w:rsid w:val="00D51A11"/>
    <w:rsid w:val="00D51A14"/>
    <w:rsid w:val="00D52508"/>
    <w:rsid w:val="00D52AED"/>
    <w:rsid w:val="00D53192"/>
    <w:rsid w:val="00D53A60"/>
    <w:rsid w:val="00D53BE7"/>
    <w:rsid w:val="00D53F3F"/>
    <w:rsid w:val="00D543E7"/>
    <w:rsid w:val="00D5451F"/>
    <w:rsid w:val="00D5494B"/>
    <w:rsid w:val="00D54C20"/>
    <w:rsid w:val="00D54DFC"/>
    <w:rsid w:val="00D55065"/>
    <w:rsid w:val="00D55081"/>
    <w:rsid w:val="00D55341"/>
    <w:rsid w:val="00D55730"/>
    <w:rsid w:val="00D5585A"/>
    <w:rsid w:val="00D55985"/>
    <w:rsid w:val="00D55BF7"/>
    <w:rsid w:val="00D5662B"/>
    <w:rsid w:val="00D568B7"/>
    <w:rsid w:val="00D56908"/>
    <w:rsid w:val="00D56930"/>
    <w:rsid w:val="00D56B15"/>
    <w:rsid w:val="00D56C99"/>
    <w:rsid w:val="00D570CC"/>
    <w:rsid w:val="00D5719D"/>
    <w:rsid w:val="00D57880"/>
    <w:rsid w:val="00D57D3F"/>
    <w:rsid w:val="00D57D55"/>
    <w:rsid w:val="00D57F90"/>
    <w:rsid w:val="00D600D0"/>
    <w:rsid w:val="00D60504"/>
    <w:rsid w:val="00D60E92"/>
    <w:rsid w:val="00D60FB3"/>
    <w:rsid w:val="00D61152"/>
    <w:rsid w:val="00D622D4"/>
    <w:rsid w:val="00D62350"/>
    <w:rsid w:val="00D624D3"/>
    <w:rsid w:val="00D6274B"/>
    <w:rsid w:val="00D62995"/>
    <w:rsid w:val="00D63356"/>
    <w:rsid w:val="00D636D8"/>
    <w:rsid w:val="00D638D3"/>
    <w:rsid w:val="00D639C4"/>
    <w:rsid w:val="00D63B35"/>
    <w:rsid w:val="00D63DAC"/>
    <w:rsid w:val="00D64002"/>
    <w:rsid w:val="00D6428F"/>
    <w:rsid w:val="00D642E9"/>
    <w:rsid w:val="00D6431A"/>
    <w:rsid w:val="00D64638"/>
    <w:rsid w:val="00D648CF"/>
    <w:rsid w:val="00D64956"/>
    <w:rsid w:val="00D64F51"/>
    <w:rsid w:val="00D6507D"/>
    <w:rsid w:val="00D6536A"/>
    <w:rsid w:val="00D6599A"/>
    <w:rsid w:val="00D65C30"/>
    <w:rsid w:val="00D65DD1"/>
    <w:rsid w:val="00D6625F"/>
    <w:rsid w:val="00D66797"/>
    <w:rsid w:val="00D673D4"/>
    <w:rsid w:val="00D67568"/>
    <w:rsid w:val="00D678A1"/>
    <w:rsid w:val="00D67910"/>
    <w:rsid w:val="00D67AA0"/>
    <w:rsid w:val="00D67B66"/>
    <w:rsid w:val="00D67BF3"/>
    <w:rsid w:val="00D67E7F"/>
    <w:rsid w:val="00D7005B"/>
    <w:rsid w:val="00D70272"/>
    <w:rsid w:val="00D70291"/>
    <w:rsid w:val="00D7045F"/>
    <w:rsid w:val="00D70468"/>
    <w:rsid w:val="00D70C67"/>
    <w:rsid w:val="00D7125E"/>
    <w:rsid w:val="00D71687"/>
    <w:rsid w:val="00D718AA"/>
    <w:rsid w:val="00D71C9D"/>
    <w:rsid w:val="00D720E9"/>
    <w:rsid w:val="00D7211A"/>
    <w:rsid w:val="00D72422"/>
    <w:rsid w:val="00D72609"/>
    <w:rsid w:val="00D7272E"/>
    <w:rsid w:val="00D72BB8"/>
    <w:rsid w:val="00D72F59"/>
    <w:rsid w:val="00D72F95"/>
    <w:rsid w:val="00D7359B"/>
    <w:rsid w:val="00D7362A"/>
    <w:rsid w:val="00D7379B"/>
    <w:rsid w:val="00D73A5E"/>
    <w:rsid w:val="00D73C5A"/>
    <w:rsid w:val="00D73CB4"/>
    <w:rsid w:val="00D74108"/>
    <w:rsid w:val="00D74576"/>
    <w:rsid w:val="00D745CE"/>
    <w:rsid w:val="00D7464D"/>
    <w:rsid w:val="00D74722"/>
    <w:rsid w:val="00D74C1D"/>
    <w:rsid w:val="00D74F05"/>
    <w:rsid w:val="00D74FCE"/>
    <w:rsid w:val="00D75472"/>
    <w:rsid w:val="00D7550A"/>
    <w:rsid w:val="00D75A9F"/>
    <w:rsid w:val="00D75BAD"/>
    <w:rsid w:val="00D75D80"/>
    <w:rsid w:val="00D75EAA"/>
    <w:rsid w:val="00D75F25"/>
    <w:rsid w:val="00D7617B"/>
    <w:rsid w:val="00D76215"/>
    <w:rsid w:val="00D764EC"/>
    <w:rsid w:val="00D767ED"/>
    <w:rsid w:val="00D76B2D"/>
    <w:rsid w:val="00D76C89"/>
    <w:rsid w:val="00D76D40"/>
    <w:rsid w:val="00D76FC5"/>
    <w:rsid w:val="00D774B9"/>
    <w:rsid w:val="00D77925"/>
    <w:rsid w:val="00D77C47"/>
    <w:rsid w:val="00D77E3B"/>
    <w:rsid w:val="00D800F7"/>
    <w:rsid w:val="00D80259"/>
    <w:rsid w:val="00D804DC"/>
    <w:rsid w:val="00D80AFC"/>
    <w:rsid w:val="00D80B56"/>
    <w:rsid w:val="00D80BB5"/>
    <w:rsid w:val="00D80F5E"/>
    <w:rsid w:val="00D80FCB"/>
    <w:rsid w:val="00D81022"/>
    <w:rsid w:val="00D81178"/>
    <w:rsid w:val="00D8123D"/>
    <w:rsid w:val="00D81616"/>
    <w:rsid w:val="00D816BD"/>
    <w:rsid w:val="00D81AD6"/>
    <w:rsid w:val="00D820A7"/>
    <w:rsid w:val="00D8214C"/>
    <w:rsid w:val="00D82404"/>
    <w:rsid w:val="00D82579"/>
    <w:rsid w:val="00D826AB"/>
    <w:rsid w:val="00D82EAE"/>
    <w:rsid w:val="00D830BE"/>
    <w:rsid w:val="00D8335C"/>
    <w:rsid w:val="00D833BD"/>
    <w:rsid w:val="00D834A6"/>
    <w:rsid w:val="00D8355A"/>
    <w:rsid w:val="00D83607"/>
    <w:rsid w:val="00D83720"/>
    <w:rsid w:val="00D83C61"/>
    <w:rsid w:val="00D83E64"/>
    <w:rsid w:val="00D8437F"/>
    <w:rsid w:val="00D843AC"/>
    <w:rsid w:val="00D846C2"/>
    <w:rsid w:val="00D84DE2"/>
    <w:rsid w:val="00D84E09"/>
    <w:rsid w:val="00D85041"/>
    <w:rsid w:val="00D852D2"/>
    <w:rsid w:val="00D856C6"/>
    <w:rsid w:val="00D8638F"/>
    <w:rsid w:val="00D871C9"/>
    <w:rsid w:val="00D8785A"/>
    <w:rsid w:val="00D87C6A"/>
    <w:rsid w:val="00D87F6B"/>
    <w:rsid w:val="00D90284"/>
    <w:rsid w:val="00D909D1"/>
    <w:rsid w:val="00D90B8F"/>
    <w:rsid w:val="00D90D90"/>
    <w:rsid w:val="00D910C6"/>
    <w:rsid w:val="00D91352"/>
    <w:rsid w:val="00D91726"/>
    <w:rsid w:val="00D918FE"/>
    <w:rsid w:val="00D91BCE"/>
    <w:rsid w:val="00D92060"/>
    <w:rsid w:val="00D924C2"/>
    <w:rsid w:val="00D924FB"/>
    <w:rsid w:val="00D929EB"/>
    <w:rsid w:val="00D92F32"/>
    <w:rsid w:val="00D92FF8"/>
    <w:rsid w:val="00D936F8"/>
    <w:rsid w:val="00D938B1"/>
    <w:rsid w:val="00D93ABD"/>
    <w:rsid w:val="00D93BDB"/>
    <w:rsid w:val="00D93D5F"/>
    <w:rsid w:val="00D93E21"/>
    <w:rsid w:val="00D9428B"/>
    <w:rsid w:val="00D94516"/>
    <w:rsid w:val="00D94557"/>
    <w:rsid w:val="00D94659"/>
    <w:rsid w:val="00D9471C"/>
    <w:rsid w:val="00D94D31"/>
    <w:rsid w:val="00D94FE1"/>
    <w:rsid w:val="00D95114"/>
    <w:rsid w:val="00D95AA4"/>
    <w:rsid w:val="00D95E4F"/>
    <w:rsid w:val="00D95FEC"/>
    <w:rsid w:val="00D960EA"/>
    <w:rsid w:val="00D96432"/>
    <w:rsid w:val="00D96527"/>
    <w:rsid w:val="00D96551"/>
    <w:rsid w:val="00D96621"/>
    <w:rsid w:val="00D966A7"/>
    <w:rsid w:val="00D966CF"/>
    <w:rsid w:val="00D968B7"/>
    <w:rsid w:val="00D96D08"/>
    <w:rsid w:val="00D96D99"/>
    <w:rsid w:val="00D96F57"/>
    <w:rsid w:val="00D97550"/>
    <w:rsid w:val="00D97833"/>
    <w:rsid w:val="00D97A3D"/>
    <w:rsid w:val="00D97D6F"/>
    <w:rsid w:val="00DA0109"/>
    <w:rsid w:val="00DA074F"/>
    <w:rsid w:val="00DA080D"/>
    <w:rsid w:val="00DA0C60"/>
    <w:rsid w:val="00DA0E5F"/>
    <w:rsid w:val="00DA11CD"/>
    <w:rsid w:val="00DA12B1"/>
    <w:rsid w:val="00DA15A7"/>
    <w:rsid w:val="00DA163F"/>
    <w:rsid w:val="00DA1A6C"/>
    <w:rsid w:val="00DA1E9F"/>
    <w:rsid w:val="00DA1ED9"/>
    <w:rsid w:val="00DA1FC9"/>
    <w:rsid w:val="00DA23BE"/>
    <w:rsid w:val="00DA23D8"/>
    <w:rsid w:val="00DA2849"/>
    <w:rsid w:val="00DA28A6"/>
    <w:rsid w:val="00DA2D60"/>
    <w:rsid w:val="00DA2E16"/>
    <w:rsid w:val="00DA31F0"/>
    <w:rsid w:val="00DA35BA"/>
    <w:rsid w:val="00DA3FB2"/>
    <w:rsid w:val="00DA40F7"/>
    <w:rsid w:val="00DA4367"/>
    <w:rsid w:val="00DA4695"/>
    <w:rsid w:val="00DA4721"/>
    <w:rsid w:val="00DA4917"/>
    <w:rsid w:val="00DA4985"/>
    <w:rsid w:val="00DA4BE0"/>
    <w:rsid w:val="00DA4E7B"/>
    <w:rsid w:val="00DA50BB"/>
    <w:rsid w:val="00DA5137"/>
    <w:rsid w:val="00DA526F"/>
    <w:rsid w:val="00DA619A"/>
    <w:rsid w:val="00DA6202"/>
    <w:rsid w:val="00DA64DE"/>
    <w:rsid w:val="00DA6836"/>
    <w:rsid w:val="00DA69A2"/>
    <w:rsid w:val="00DA6AB1"/>
    <w:rsid w:val="00DA6DF1"/>
    <w:rsid w:val="00DA6ECE"/>
    <w:rsid w:val="00DA6F88"/>
    <w:rsid w:val="00DA6FA4"/>
    <w:rsid w:val="00DA71D6"/>
    <w:rsid w:val="00DA7404"/>
    <w:rsid w:val="00DA749C"/>
    <w:rsid w:val="00DA78F4"/>
    <w:rsid w:val="00DA797C"/>
    <w:rsid w:val="00DA7B95"/>
    <w:rsid w:val="00DA7F56"/>
    <w:rsid w:val="00DB022F"/>
    <w:rsid w:val="00DB0233"/>
    <w:rsid w:val="00DB044A"/>
    <w:rsid w:val="00DB07D7"/>
    <w:rsid w:val="00DB098E"/>
    <w:rsid w:val="00DB0B38"/>
    <w:rsid w:val="00DB0B75"/>
    <w:rsid w:val="00DB0EF1"/>
    <w:rsid w:val="00DB1881"/>
    <w:rsid w:val="00DB1C22"/>
    <w:rsid w:val="00DB1C27"/>
    <w:rsid w:val="00DB22B4"/>
    <w:rsid w:val="00DB268E"/>
    <w:rsid w:val="00DB2F07"/>
    <w:rsid w:val="00DB366A"/>
    <w:rsid w:val="00DB382F"/>
    <w:rsid w:val="00DB3AE3"/>
    <w:rsid w:val="00DB3EBC"/>
    <w:rsid w:val="00DB43EC"/>
    <w:rsid w:val="00DB4462"/>
    <w:rsid w:val="00DB49D0"/>
    <w:rsid w:val="00DB49F2"/>
    <w:rsid w:val="00DB4BD8"/>
    <w:rsid w:val="00DB4D0C"/>
    <w:rsid w:val="00DB4E03"/>
    <w:rsid w:val="00DB4EA5"/>
    <w:rsid w:val="00DB4EDE"/>
    <w:rsid w:val="00DB59D5"/>
    <w:rsid w:val="00DB5A2F"/>
    <w:rsid w:val="00DB5A3B"/>
    <w:rsid w:val="00DB5E59"/>
    <w:rsid w:val="00DB608C"/>
    <w:rsid w:val="00DB630B"/>
    <w:rsid w:val="00DB6549"/>
    <w:rsid w:val="00DB6607"/>
    <w:rsid w:val="00DB6633"/>
    <w:rsid w:val="00DB66A9"/>
    <w:rsid w:val="00DB6CAF"/>
    <w:rsid w:val="00DB6D51"/>
    <w:rsid w:val="00DB7432"/>
    <w:rsid w:val="00DB77C4"/>
    <w:rsid w:val="00DC000C"/>
    <w:rsid w:val="00DC030C"/>
    <w:rsid w:val="00DC039E"/>
    <w:rsid w:val="00DC05B5"/>
    <w:rsid w:val="00DC0752"/>
    <w:rsid w:val="00DC0F07"/>
    <w:rsid w:val="00DC0F98"/>
    <w:rsid w:val="00DC1233"/>
    <w:rsid w:val="00DC1328"/>
    <w:rsid w:val="00DC18C8"/>
    <w:rsid w:val="00DC1D49"/>
    <w:rsid w:val="00DC1D94"/>
    <w:rsid w:val="00DC1F1F"/>
    <w:rsid w:val="00DC1F88"/>
    <w:rsid w:val="00DC2E0B"/>
    <w:rsid w:val="00DC2F5D"/>
    <w:rsid w:val="00DC3100"/>
    <w:rsid w:val="00DC40B5"/>
    <w:rsid w:val="00DC410F"/>
    <w:rsid w:val="00DC4A00"/>
    <w:rsid w:val="00DC5663"/>
    <w:rsid w:val="00DC5854"/>
    <w:rsid w:val="00DC5C32"/>
    <w:rsid w:val="00DC5CB6"/>
    <w:rsid w:val="00DC5E26"/>
    <w:rsid w:val="00DC6395"/>
    <w:rsid w:val="00DC676A"/>
    <w:rsid w:val="00DC6B5D"/>
    <w:rsid w:val="00DC6D69"/>
    <w:rsid w:val="00DC6FE3"/>
    <w:rsid w:val="00DC74D5"/>
    <w:rsid w:val="00DC76AC"/>
    <w:rsid w:val="00DC778F"/>
    <w:rsid w:val="00DC7A15"/>
    <w:rsid w:val="00DC7A18"/>
    <w:rsid w:val="00DC7AE6"/>
    <w:rsid w:val="00DD0833"/>
    <w:rsid w:val="00DD0A77"/>
    <w:rsid w:val="00DD0AEB"/>
    <w:rsid w:val="00DD101E"/>
    <w:rsid w:val="00DD1810"/>
    <w:rsid w:val="00DD1843"/>
    <w:rsid w:val="00DD1CD2"/>
    <w:rsid w:val="00DD1D58"/>
    <w:rsid w:val="00DD21DE"/>
    <w:rsid w:val="00DD238F"/>
    <w:rsid w:val="00DD2A89"/>
    <w:rsid w:val="00DD2E6A"/>
    <w:rsid w:val="00DD309D"/>
    <w:rsid w:val="00DD3AFB"/>
    <w:rsid w:val="00DD3D5B"/>
    <w:rsid w:val="00DD3EFF"/>
    <w:rsid w:val="00DD4459"/>
    <w:rsid w:val="00DD449B"/>
    <w:rsid w:val="00DD4565"/>
    <w:rsid w:val="00DD4756"/>
    <w:rsid w:val="00DD4B8F"/>
    <w:rsid w:val="00DD4BEB"/>
    <w:rsid w:val="00DD4D2F"/>
    <w:rsid w:val="00DD5E02"/>
    <w:rsid w:val="00DD6806"/>
    <w:rsid w:val="00DD6DE1"/>
    <w:rsid w:val="00DD6DFC"/>
    <w:rsid w:val="00DD6EF7"/>
    <w:rsid w:val="00DD725B"/>
    <w:rsid w:val="00DD7361"/>
    <w:rsid w:val="00DD770B"/>
    <w:rsid w:val="00DD78C7"/>
    <w:rsid w:val="00DD7A5E"/>
    <w:rsid w:val="00DD7F46"/>
    <w:rsid w:val="00DD7FDE"/>
    <w:rsid w:val="00DE009B"/>
    <w:rsid w:val="00DE032A"/>
    <w:rsid w:val="00DE0619"/>
    <w:rsid w:val="00DE0682"/>
    <w:rsid w:val="00DE07DF"/>
    <w:rsid w:val="00DE0C01"/>
    <w:rsid w:val="00DE0DD1"/>
    <w:rsid w:val="00DE17F3"/>
    <w:rsid w:val="00DE1ABB"/>
    <w:rsid w:val="00DE1C86"/>
    <w:rsid w:val="00DE1CAB"/>
    <w:rsid w:val="00DE23AF"/>
    <w:rsid w:val="00DE24D8"/>
    <w:rsid w:val="00DE2566"/>
    <w:rsid w:val="00DE27F1"/>
    <w:rsid w:val="00DE2B0F"/>
    <w:rsid w:val="00DE2C29"/>
    <w:rsid w:val="00DE2C90"/>
    <w:rsid w:val="00DE3651"/>
    <w:rsid w:val="00DE368A"/>
    <w:rsid w:val="00DE3EE9"/>
    <w:rsid w:val="00DE4017"/>
    <w:rsid w:val="00DE40F0"/>
    <w:rsid w:val="00DE41BA"/>
    <w:rsid w:val="00DE41F8"/>
    <w:rsid w:val="00DE461A"/>
    <w:rsid w:val="00DE4634"/>
    <w:rsid w:val="00DE532C"/>
    <w:rsid w:val="00DE5AF3"/>
    <w:rsid w:val="00DE5E63"/>
    <w:rsid w:val="00DE5F7B"/>
    <w:rsid w:val="00DE60B4"/>
    <w:rsid w:val="00DE62B5"/>
    <w:rsid w:val="00DE6414"/>
    <w:rsid w:val="00DE7044"/>
    <w:rsid w:val="00DE77D8"/>
    <w:rsid w:val="00DE7A84"/>
    <w:rsid w:val="00DE7B14"/>
    <w:rsid w:val="00DE7B34"/>
    <w:rsid w:val="00DE7B8F"/>
    <w:rsid w:val="00DE7D21"/>
    <w:rsid w:val="00DF0114"/>
    <w:rsid w:val="00DF03E6"/>
    <w:rsid w:val="00DF0C11"/>
    <w:rsid w:val="00DF0DE0"/>
    <w:rsid w:val="00DF106F"/>
    <w:rsid w:val="00DF129D"/>
    <w:rsid w:val="00DF12B8"/>
    <w:rsid w:val="00DF1366"/>
    <w:rsid w:val="00DF13C5"/>
    <w:rsid w:val="00DF143C"/>
    <w:rsid w:val="00DF1658"/>
    <w:rsid w:val="00DF17E2"/>
    <w:rsid w:val="00DF2347"/>
    <w:rsid w:val="00DF240D"/>
    <w:rsid w:val="00DF241D"/>
    <w:rsid w:val="00DF24C6"/>
    <w:rsid w:val="00DF3197"/>
    <w:rsid w:val="00DF33B2"/>
    <w:rsid w:val="00DF3849"/>
    <w:rsid w:val="00DF38B2"/>
    <w:rsid w:val="00DF403F"/>
    <w:rsid w:val="00DF438E"/>
    <w:rsid w:val="00DF4B39"/>
    <w:rsid w:val="00DF4ECE"/>
    <w:rsid w:val="00DF4F2E"/>
    <w:rsid w:val="00DF55E2"/>
    <w:rsid w:val="00DF57E6"/>
    <w:rsid w:val="00DF5888"/>
    <w:rsid w:val="00DF589C"/>
    <w:rsid w:val="00DF5DA1"/>
    <w:rsid w:val="00DF5F45"/>
    <w:rsid w:val="00DF67E9"/>
    <w:rsid w:val="00DF72B2"/>
    <w:rsid w:val="00DF7323"/>
    <w:rsid w:val="00DF77A2"/>
    <w:rsid w:val="00DF7D44"/>
    <w:rsid w:val="00E00010"/>
    <w:rsid w:val="00E0002E"/>
    <w:rsid w:val="00E00577"/>
    <w:rsid w:val="00E00876"/>
    <w:rsid w:val="00E00E65"/>
    <w:rsid w:val="00E01962"/>
    <w:rsid w:val="00E019B5"/>
    <w:rsid w:val="00E02004"/>
    <w:rsid w:val="00E02523"/>
    <w:rsid w:val="00E02A46"/>
    <w:rsid w:val="00E02C69"/>
    <w:rsid w:val="00E02D48"/>
    <w:rsid w:val="00E02D98"/>
    <w:rsid w:val="00E02E86"/>
    <w:rsid w:val="00E030DB"/>
    <w:rsid w:val="00E036CE"/>
    <w:rsid w:val="00E036F5"/>
    <w:rsid w:val="00E03746"/>
    <w:rsid w:val="00E03A9B"/>
    <w:rsid w:val="00E03D28"/>
    <w:rsid w:val="00E04243"/>
    <w:rsid w:val="00E042D2"/>
    <w:rsid w:val="00E04698"/>
    <w:rsid w:val="00E046DE"/>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3C"/>
    <w:rsid w:val="00E0779A"/>
    <w:rsid w:val="00E077E2"/>
    <w:rsid w:val="00E078AC"/>
    <w:rsid w:val="00E07A44"/>
    <w:rsid w:val="00E07D80"/>
    <w:rsid w:val="00E103F8"/>
    <w:rsid w:val="00E10484"/>
    <w:rsid w:val="00E1075D"/>
    <w:rsid w:val="00E10915"/>
    <w:rsid w:val="00E10A80"/>
    <w:rsid w:val="00E10C32"/>
    <w:rsid w:val="00E114C8"/>
    <w:rsid w:val="00E117E3"/>
    <w:rsid w:val="00E119B0"/>
    <w:rsid w:val="00E11A4C"/>
    <w:rsid w:val="00E12032"/>
    <w:rsid w:val="00E120C7"/>
    <w:rsid w:val="00E1231F"/>
    <w:rsid w:val="00E128D8"/>
    <w:rsid w:val="00E12B2D"/>
    <w:rsid w:val="00E12BDC"/>
    <w:rsid w:val="00E13218"/>
    <w:rsid w:val="00E13431"/>
    <w:rsid w:val="00E13466"/>
    <w:rsid w:val="00E1367A"/>
    <w:rsid w:val="00E1370B"/>
    <w:rsid w:val="00E13775"/>
    <w:rsid w:val="00E139FD"/>
    <w:rsid w:val="00E14069"/>
    <w:rsid w:val="00E1484F"/>
    <w:rsid w:val="00E15143"/>
    <w:rsid w:val="00E151D7"/>
    <w:rsid w:val="00E152B7"/>
    <w:rsid w:val="00E15539"/>
    <w:rsid w:val="00E15878"/>
    <w:rsid w:val="00E15B56"/>
    <w:rsid w:val="00E16465"/>
    <w:rsid w:val="00E164AC"/>
    <w:rsid w:val="00E16606"/>
    <w:rsid w:val="00E1661C"/>
    <w:rsid w:val="00E169DD"/>
    <w:rsid w:val="00E16ABD"/>
    <w:rsid w:val="00E16E00"/>
    <w:rsid w:val="00E16F9E"/>
    <w:rsid w:val="00E16FAB"/>
    <w:rsid w:val="00E175D3"/>
    <w:rsid w:val="00E178A0"/>
    <w:rsid w:val="00E20198"/>
    <w:rsid w:val="00E20363"/>
    <w:rsid w:val="00E205CC"/>
    <w:rsid w:val="00E21576"/>
    <w:rsid w:val="00E2180E"/>
    <w:rsid w:val="00E21E20"/>
    <w:rsid w:val="00E2242A"/>
    <w:rsid w:val="00E2248B"/>
    <w:rsid w:val="00E228AC"/>
    <w:rsid w:val="00E228CF"/>
    <w:rsid w:val="00E229AC"/>
    <w:rsid w:val="00E22BF9"/>
    <w:rsid w:val="00E22EBD"/>
    <w:rsid w:val="00E23385"/>
    <w:rsid w:val="00E23401"/>
    <w:rsid w:val="00E238DD"/>
    <w:rsid w:val="00E23A65"/>
    <w:rsid w:val="00E23C6C"/>
    <w:rsid w:val="00E24453"/>
    <w:rsid w:val="00E24574"/>
    <w:rsid w:val="00E2459E"/>
    <w:rsid w:val="00E246E6"/>
    <w:rsid w:val="00E24AED"/>
    <w:rsid w:val="00E24DF7"/>
    <w:rsid w:val="00E24F66"/>
    <w:rsid w:val="00E24FC0"/>
    <w:rsid w:val="00E25A9F"/>
    <w:rsid w:val="00E25D05"/>
    <w:rsid w:val="00E25DFD"/>
    <w:rsid w:val="00E25E31"/>
    <w:rsid w:val="00E26202"/>
    <w:rsid w:val="00E264DD"/>
    <w:rsid w:val="00E26758"/>
    <w:rsid w:val="00E26BD2"/>
    <w:rsid w:val="00E26C2D"/>
    <w:rsid w:val="00E26EEE"/>
    <w:rsid w:val="00E27060"/>
    <w:rsid w:val="00E27294"/>
    <w:rsid w:val="00E2737A"/>
    <w:rsid w:val="00E27541"/>
    <w:rsid w:val="00E27CDE"/>
    <w:rsid w:val="00E27E81"/>
    <w:rsid w:val="00E3001D"/>
    <w:rsid w:val="00E30088"/>
    <w:rsid w:val="00E30746"/>
    <w:rsid w:val="00E30B7D"/>
    <w:rsid w:val="00E30EEC"/>
    <w:rsid w:val="00E310B8"/>
    <w:rsid w:val="00E3117B"/>
    <w:rsid w:val="00E3193A"/>
    <w:rsid w:val="00E31CB5"/>
    <w:rsid w:val="00E31D16"/>
    <w:rsid w:val="00E3234F"/>
    <w:rsid w:val="00E3240E"/>
    <w:rsid w:val="00E32648"/>
    <w:rsid w:val="00E3267A"/>
    <w:rsid w:val="00E32BB3"/>
    <w:rsid w:val="00E32F5B"/>
    <w:rsid w:val="00E33412"/>
    <w:rsid w:val="00E334A8"/>
    <w:rsid w:val="00E3357F"/>
    <w:rsid w:val="00E33625"/>
    <w:rsid w:val="00E33649"/>
    <w:rsid w:val="00E33D01"/>
    <w:rsid w:val="00E33EBE"/>
    <w:rsid w:val="00E3409F"/>
    <w:rsid w:val="00E34204"/>
    <w:rsid w:val="00E34364"/>
    <w:rsid w:val="00E343EE"/>
    <w:rsid w:val="00E3447D"/>
    <w:rsid w:val="00E344BE"/>
    <w:rsid w:val="00E3474E"/>
    <w:rsid w:val="00E34995"/>
    <w:rsid w:val="00E3499F"/>
    <w:rsid w:val="00E34A43"/>
    <w:rsid w:val="00E350A7"/>
    <w:rsid w:val="00E35740"/>
    <w:rsid w:val="00E3595A"/>
    <w:rsid w:val="00E35CD7"/>
    <w:rsid w:val="00E35F1D"/>
    <w:rsid w:val="00E3621B"/>
    <w:rsid w:val="00E362D6"/>
    <w:rsid w:val="00E36599"/>
    <w:rsid w:val="00E36825"/>
    <w:rsid w:val="00E36C69"/>
    <w:rsid w:val="00E36DE0"/>
    <w:rsid w:val="00E36ED9"/>
    <w:rsid w:val="00E37344"/>
    <w:rsid w:val="00E37686"/>
    <w:rsid w:val="00E37B2E"/>
    <w:rsid w:val="00E37DA0"/>
    <w:rsid w:val="00E4014E"/>
    <w:rsid w:val="00E403C7"/>
    <w:rsid w:val="00E4073F"/>
    <w:rsid w:val="00E40A6E"/>
    <w:rsid w:val="00E40C90"/>
    <w:rsid w:val="00E4112A"/>
    <w:rsid w:val="00E4116B"/>
    <w:rsid w:val="00E4121B"/>
    <w:rsid w:val="00E41279"/>
    <w:rsid w:val="00E4197A"/>
    <w:rsid w:val="00E41A1F"/>
    <w:rsid w:val="00E41E33"/>
    <w:rsid w:val="00E4210D"/>
    <w:rsid w:val="00E4215F"/>
    <w:rsid w:val="00E4224F"/>
    <w:rsid w:val="00E42433"/>
    <w:rsid w:val="00E42855"/>
    <w:rsid w:val="00E42865"/>
    <w:rsid w:val="00E42943"/>
    <w:rsid w:val="00E42E17"/>
    <w:rsid w:val="00E43417"/>
    <w:rsid w:val="00E4381E"/>
    <w:rsid w:val="00E43A53"/>
    <w:rsid w:val="00E43AD7"/>
    <w:rsid w:val="00E43BCF"/>
    <w:rsid w:val="00E43D93"/>
    <w:rsid w:val="00E43EB4"/>
    <w:rsid w:val="00E44298"/>
    <w:rsid w:val="00E44391"/>
    <w:rsid w:val="00E444EA"/>
    <w:rsid w:val="00E44506"/>
    <w:rsid w:val="00E44542"/>
    <w:rsid w:val="00E45056"/>
    <w:rsid w:val="00E456B5"/>
    <w:rsid w:val="00E459A6"/>
    <w:rsid w:val="00E45D21"/>
    <w:rsid w:val="00E45DE7"/>
    <w:rsid w:val="00E460A0"/>
    <w:rsid w:val="00E460CC"/>
    <w:rsid w:val="00E46457"/>
    <w:rsid w:val="00E464B4"/>
    <w:rsid w:val="00E466BE"/>
    <w:rsid w:val="00E46B15"/>
    <w:rsid w:val="00E46BFB"/>
    <w:rsid w:val="00E46E8A"/>
    <w:rsid w:val="00E470B5"/>
    <w:rsid w:val="00E47189"/>
    <w:rsid w:val="00E4745F"/>
    <w:rsid w:val="00E47992"/>
    <w:rsid w:val="00E47B1A"/>
    <w:rsid w:val="00E47C15"/>
    <w:rsid w:val="00E47C3B"/>
    <w:rsid w:val="00E47D8D"/>
    <w:rsid w:val="00E47DC8"/>
    <w:rsid w:val="00E47FED"/>
    <w:rsid w:val="00E50174"/>
    <w:rsid w:val="00E50248"/>
    <w:rsid w:val="00E50CA6"/>
    <w:rsid w:val="00E50CDB"/>
    <w:rsid w:val="00E51626"/>
    <w:rsid w:val="00E519A8"/>
    <w:rsid w:val="00E52013"/>
    <w:rsid w:val="00E52228"/>
    <w:rsid w:val="00E52852"/>
    <w:rsid w:val="00E52A1B"/>
    <w:rsid w:val="00E52C8F"/>
    <w:rsid w:val="00E52D9C"/>
    <w:rsid w:val="00E52F59"/>
    <w:rsid w:val="00E536BE"/>
    <w:rsid w:val="00E53844"/>
    <w:rsid w:val="00E53B1E"/>
    <w:rsid w:val="00E53C6D"/>
    <w:rsid w:val="00E55053"/>
    <w:rsid w:val="00E55055"/>
    <w:rsid w:val="00E5522E"/>
    <w:rsid w:val="00E5561D"/>
    <w:rsid w:val="00E55C16"/>
    <w:rsid w:val="00E55C49"/>
    <w:rsid w:val="00E55E97"/>
    <w:rsid w:val="00E56005"/>
    <w:rsid w:val="00E56156"/>
    <w:rsid w:val="00E56568"/>
    <w:rsid w:val="00E569A9"/>
    <w:rsid w:val="00E56F94"/>
    <w:rsid w:val="00E5705B"/>
    <w:rsid w:val="00E5713C"/>
    <w:rsid w:val="00E57A0A"/>
    <w:rsid w:val="00E57A73"/>
    <w:rsid w:val="00E57C3F"/>
    <w:rsid w:val="00E57E33"/>
    <w:rsid w:val="00E57EE1"/>
    <w:rsid w:val="00E57F17"/>
    <w:rsid w:val="00E60296"/>
    <w:rsid w:val="00E60B62"/>
    <w:rsid w:val="00E610D7"/>
    <w:rsid w:val="00E610D9"/>
    <w:rsid w:val="00E61378"/>
    <w:rsid w:val="00E618B1"/>
    <w:rsid w:val="00E61F23"/>
    <w:rsid w:val="00E61FEE"/>
    <w:rsid w:val="00E6217D"/>
    <w:rsid w:val="00E626F6"/>
    <w:rsid w:val="00E63435"/>
    <w:rsid w:val="00E63450"/>
    <w:rsid w:val="00E63584"/>
    <w:rsid w:val="00E636E8"/>
    <w:rsid w:val="00E63727"/>
    <w:rsid w:val="00E63D24"/>
    <w:rsid w:val="00E642D7"/>
    <w:rsid w:val="00E645EF"/>
    <w:rsid w:val="00E64866"/>
    <w:rsid w:val="00E64936"/>
    <w:rsid w:val="00E64C16"/>
    <w:rsid w:val="00E651F9"/>
    <w:rsid w:val="00E6528D"/>
    <w:rsid w:val="00E653B1"/>
    <w:rsid w:val="00E65703"/>
    <w:rsid w:val="00E657CC"/>
    <w:rsid w:val="00E6594B"/>
    <w:rsid w:val="00E65C1A"/>
    <w:rsid w:val="00E660CF"/>
    <w:rsid w:val="00E66312"/>
    <w:rsid w:val="00E66474"/>
    <w:rsid w:val="00E66557"/>
    <w:rsid w:val="00E668D8"/>
    <w:rsid w:val="00E67163"/>
    <w:rsid w:val="00E67195"/>
    <w:rsid w:val="00E6763B"/>
    <w:rsid w:val="00E677E2"/>
    <w:rsid w:val="00E67F09"/>
    <w:rsid w:val="00E70026"/>
    <w:rsid w:val="00E7025F"/>
    <w:rsid w:val="00E70721"/>
    <w:rsid w:val="00E70729"/>
    <w:rsid w:val="00E707A6"/>
    <w:rsid w:val="00E707DC"/>
    <w:rsid w:val="00E70B52"/>
    <w:rsid w:val="00E70C1E"/>
    <w:rsid w:val="00E70DE7"/>
    <w:rsid w:val="00E70EF1"/>
    <w:rsid w:val="00E711EF"/>
    <w:rsid w:val="00E7133B"/>
    <w:rsid w:val="00E71406"/>
    <w:rsid w:val="00E71421"/>
    <w:rsid w:val="00E7164F"/>
    <w:rsid w:val="00E719BB"/>
    <w:rsid w:val="00E71A04"/>
    <w:rsid w:val="00E71A63"/>
    <w:rsid w:val="00E71EAB"/>
    <w:rsid w:val="00E72437"/>
    <w:rsid w:val="00E72737"/>
    <w:rsid w:val="00E729AB"/>
    <w:rsid w:val="00E72BD7"/>
    <w:rsid w:val="00E72D9D"/>
    <w:rsid w:val="00E73151"/>
    <w:rsid w:val="00E731EA"/>
    <w:rsid w:val="00E73A88"/>
    <w:rsid w:val="00E741F3"/>
    <w:rsid w:val="00E7420F"/>
    <w:rsid w:val="00E74649"/>
    <w:rsid w:val="00E747F0"/>
    <w:rsid w:val="00E74AC7"/>
    <w:rsid w:val="00E74E8F"/>
    <w:rsid w:val="00E74F99"/>
    <w:rsid w:val="00E75241"/>
    <w:rsid w:val="00E7531F"/>
    <w:rsid w:val="00E75461"/>
    <w:rsid w:val="00E756F1"/>
    <w:rsid w:val="00E757F1"/>
    <w:rsid w:val="00E75E99"/>
    <w:rsid w:val="00E7602A"/>
    <w:rsid w:val="00E76259"/>
    <w:rsid w:val="00E764E7"/>
    <w:rsid w:val="00E768F3"/>
    <w:rsid w:val="00E76C5D"/>
    <w:rsid w:val="00E76D9E"/>
    <w:rsid w:val="00E770A6"/>
    <w:rsid w:val="00E777A6"/>
    <w:rsid w:val="00E77A1C"/>
    <w:rsid w:val="00E802BC"/>
    <w:rsid w:val="00E80304"/>
    <w:rsid w:val="00E812F8"/>
    <w:rsid w:val="00E81385"/>
    <w:rsid w:val="00E8157D"/>
    <w:rsid w:val="00E8173D"/>
    <w:rsid w:val="00E81944"/>
    <w:rsid w:val="00E81CF5"/>
    <w:rsid w:val="00E81F47"/>
    <w:rsid w:val="00E81FDB"/>
    <w:rsid w:val="00E8243D"/>
    <w:rsid w:val="00E8245A"/>
    <w:rsid w:val="00E82696"/>
    <w:rsid w:val="00E828C3"/>
    <w:rsid w:val="00E82938"/>
    <w:rsid w:val="00E829A3"/>
    <w:rsid w:val="00E82A21"/>
    <w:rsid w:val="00E82C9C"/>
    <w:rsid w:val="00E82D95"/>
    <w:rsid w:val="00E83144"/>
    <w:rsid w:val="00E8319C"/>
    <w:rsid w:val="00E8320D"/>
    <w:rsid w:val="00E83251"/>
    <w:rsid w:val="00E834EA"/>
    <w:rsid w:val="00E836DF"/>
    <w:rsid w:val="00E83740"/>
    <w:rsid w:val="00E83EA9"/>
    <w:rsid w:val="00E84053"/>
    <w:rsid w:val="00E84343"/>
    <w:rsid w:val="00E84507"/>
    <w:rsid w:val="00E8455D"/>
    <w:rsid w:val="00E846E1"/>
    <w:rsid w:val="00E84B25"/>
    <w:rsid w:val="00E84BA5"/>
    <w:rsid w:val="00E84FEE"/>
    <w:rsid w:val="00E85173"/>
    <w:rsid w:val="00E85B2E"/>
    <w:rsid w:val="00E85EBB"/>
    <w:rsid w:val="00E8669B"/>
    <w:rsid w:val="00E86746"/>
    <w:rsid w:val="00E86780"/>
    <w:rsid w:val="00E867BA"/>
    <w:rsid w:val="00E86AF0"/>
    <w:rsid w:val="00E86C6A"/>
    <w:rsid w:val="00E86D54"/>
    <w:rsid w:val="00E86EEF"/>
    <w:rsid w:val="00E8724F"/>
    <w:rsid w:val="00E873CF"/>
    <w:rsid w:val="00E873FF"/>
    <w:rsid w:val="00E874D7"/>
    <w:rsid w:val="00E87741"/>
    <w:rsid w:val="00E878CC"/>
    <w:rsid w:val="00E87939"/>
    <w:rsid w:val="00E87949"/>
    <w:rsid w:val="00E87EF2"/>
    <w:rsid w:val="00E87FB1"/>
    <w:rsid w:val="00E87FF5"/>
    <w:rsid w:val="00E87FF7"/>
    <w:rsid w:val="00E900EB"/>
    <w:rsid w:val="00E9012B"/>
    <w:rsid w:val="00E906C3"/>
    <w:rsid w:val="00E91019"/>
    <w:rsid w:val="00E917B0"/>
    <w:rsid w:val="00E9194F"/>
    <w:rsid w:val="00E91F10"/>
    <w:rsid w:val="00E91F95"/>
    <w:rsid w:val="00E92322"/>
    <w:rsid w:val="00E923D4"/>
    <w:rsid w:val="00E923E0"/>
    <w:rsid w:val="00E92694"/>
    <w:rsid w:val="00E92A83"/>
    <w:rsid w:val="00E92ECC"/>
    <w:rsid w:val="00E93491"/>
    <w:rsid w:val="00E935EB"/>
    <w:rsid w:val="00E936C8"/>
    <w:rsid w:val="00E937B9"/>
    <w:rsid w:val="00E93886"/>
    <w:rsid w:val="00E93A9C"/>
    <w:rsid w:val="00E93BC1"/>
    <w:rsid w:val="00E947A7"/>
    <w:rsid w:val="00E94B71"/>
    <w:rsid w:val="00E94D1A"/>
    <w:rsid w:val="00E94F36"/>
    <w:rsid w:val="00E956A3"/>
    <w:rsid w:val="00E95759"/>
    <w:rsid w:val="00E95A58"/>
    <w:rsid w:val="00E95E57"/>
    <w:rsid w:val="00E963C4"/>
    <w:rsid w:val="00E966BA"/>
    <w:rsid w:val="00E9681A"/>
    <w:rsid w:val="00E96966"/>
    <w:rsid w:val="00E96B79"/>
    <w:rsid w:val="00E96D2B"/>
    <w:rsid w:val="00E97054"/>
    <w:rsid w:val="00E97329"/>
    <w:rsid w:val="00E97333"/>
    <w:rsid w:val="00E97686"/>
    <w:rsid w:val="00E976A5"/>
    <w:rsid w:val="00E97754"/>
    <w:rsid w:val="00E977DB"/>
    <w:rsid w:val="00E97807"/>
    <w:rsid w:val="00EA005E"/>
    <w:rsid w:val="00EA04C0"/>
    <w:rsid w:val="00EA0535"/>
    <w:rsid w:val="00EA05BB"/>
    <w:rsid w:val="00EA0709"/>
    <w:rsid w:val="00EA085C"/>
    <w:rsid w:val="00EA08B6"/>
    <w:rsid w:val="00EA0D19"/>
    <w:rsid w:val="00EA134A"/>
    <w:rsid w:val="00EA13E0"/>
    <w:rsid w:val="00EA178C"/>
    <w:rsid w:val="00EA1ABB"/>
    <w:rsid w:val="00EA1EF3"/>
    <w:rsid w:val="00EA22F1"/>
    <w:rsid w:val="00EA2715"/>
    <w:rsid w:val="00EA2804"/>
    <w:rsid w:val="00EA283D"/>
    <w:rsid w:val="00EA2880"/>
    <w:rsid w:val="00EA2ADB"/>
    <w:rsid w:val="00EA2D40"/>
    <w:rsid w:val="00EA30B0"/>
    <w:rsid w:val="00EA32C8"/>
    <w:rsid w:val="00EA3356"/>
    <w:rsid w:val="00EA4220"/>
    <w:rsid w:val="00EA4500"/>
    <w:rsid w:val="00EA47B1"/>
    <w:rsid w:val="00EA4E38"/>
    <w:rsid w:val="00EA4EFF"/>
    <w:rsid w:val="00EA5096"/>
    <w:rsid w:val="00EA50B4"/>
    <w:rsid w:val="00EA52E3"/>
    <w:rsid w:val="00EA53E5"/>
    <w:rsid w:val="00EA5433"/>
    <w:rsid w:val="00EA554A"/>
    <w:rsid w:val="00EA573B"/>
    <w:rsid w:val="00EA5923"/>
    <w:rsid w:val="00EA60E5"/>
    <w:rsid w:val="00EA617A"/>
    <w:rsid w:val="00EA636F"/>
    <w:rsid w:val="00EA65F9"/>
    <w:rsid w:val="00EA66C1"/>
    <w:rsid w:val="00EA68CD"/>
    <w:rsid w:val="00EA6EDF"/>
    <w:rsid w:val="00EA71CC"/>
    <w:rsid w:val="00EA71E8"/>
    <w:rsid w:val="00EA7325"/>
    <w:rsid w:val="00EA756A"/>
    <w:rsid w:val="00EA7915"/>
    <w:rsid w:val="00EA7B28"/>
    <w:rsid w:val="00EA7BDD"/>
    <w:rsid w:val="00EA7E00"/>
    <w:rsid w:val="00EA7E94"/>
    <w:rsid w:val="00EB003C"/>
    <w:rsid w:val="00EB01B7"/>
    <w:rsid w:val="00EB0298"/>
    <w:rsid w:val="00EB0D21"/>
    <w:rsid w:val="00EB0D6D"/>
    <w:rsid w:val="00EB11FF"/>
    <w:rsid w:val="00EB1257"/>
    <w:rsid w:val="00EB1543"/>
    <w:rsid w:val="00EB1AD9"/>
    <w:rsid w:val="00EB1CED"/>
    <w:rsid w:val="00EB1D9C"/>
    <w:rsid w:val="00EB1E3B"/>
    <w:rsid w:val="00EB29C4"/>
    <w:rsid w:val="00EB2A6D"/>
    <w:rsid w:val="00EB32BA"/>
    <w:rsid w:val="00EB3833"/>
    <w:rsid w:val="00EB390A"/>
    <w:rsid w:val="00EB3933"/>
    <w:rsid w:val="00EB4058"/>
    <w:rsid w:val="00EB4673"/>
    <w:rsid w:val="00EB4825"/>
    <w:rsid w:val="00EB4908"/>
    <w:rsid w:val="00EB4A1F"/>
    <w:rsid w:val="00EB4C07"/>
    <w:rsid w:val="00EB53A1"/>
    <w:rsid w:val="00EB6100"/>
    <w:rsid w:val="00EB64CF"/>
    <w:rsid w:val="00EB6794"/>
    <w:rsid w:val="00EB68EF"/>
    <w:rsid w:val="00EB6B0B"/>
    <w:rsid w:val="00EB6D5B"/>
    <w:rsid w:val="00EB6DB9"/>
    <w:rsid w:val="00EB7157"/>
    <w:rsid w:val="00EB71C5"/>
    <w:rsid w:val="00EB71E3"/>
    <w:rsid w:val="00EB72E3"/>
    <w:rsid w:val="00EB7880"/>
    <w:rsid w:val="00EB79FA"/>
    <w:rsid w:val="00EB7B99"/>
    <w:rsid w:val="00EB7BF0"/>
    <w:rsid w:val="00EB7C2E"/>
    <w:rsid w:val="00EC04DE"/>
    <w:rsid w:val="00EC069F"/>
    <w:rsid w:val="00EC0AD5"/>
    <w:rsid w:val="00EC0C58"/>
    <w:rsid w:val="00EC0DFC"/>
    <w:rsid w:val="00EC0F1A"/>
    <w:rsid w:val="00EC0FC0"/>
    <w:rsid w:val="00EC12F9"/>
    <w:rsid w:val="00EC16BB"/>
    <w:rsid w:val="00EC1A27"/>
    <w:rsid w:val="00EC20BB"/>
    <w:rsid w:val="00EC256C"/>
    <w:rsid w:val="00EC25B9"/>
    <w:rsid w:val="00EC25D3"/>
    <w:rsid w:val="00EC28DB"/>
    <w:rsid w:val="00EC29F3"/>
    <w:rsid w:val="00EC2E62"/>
    <w:rsid w:val="00EC3248"/>
    <w:rsid w:val="00EC34BA"/>
    <w:rsid w:val="00EC350B"/>
    <w:rsid w:val="00EC36F2"/>
    <w:rsid w:val="00EC37E0"/>
    <w:rsid w:val="00EC3838"/>
    <w:rsid w:val="00EC3963"/>
    <w:rsid w:val="00EC3993"/>
    <w:rsid w:val="00EC3AF8"/>
    <w:rsid w:val="00EC3F68"/>
    <w:rsid w:val="00EC3F8A"/>
    <w:rsid w:val="00EC3FA9"/>
    <w:rsid w:val="00EC4105"/>
    <w:rsid w:val="00EC420A"/>
    <w:rsid w:val="00EC4A38"/>
    <w:rsid w:val="00EC4B4B"/>
    <w:rsid w:val="00EC4C17"/>
    <w:rsid w:val="00EC4F79"/>
    <w:rsid w:val="00EC4FE1"/>
    <w:rsid w:val="00EC537A"/>
    <w:rsid w:val="00EC5831"/>
    <w:rsid w:val="00EC595E"/>
    <w:rsid w:val="00EC5A27"/>
    <w:rsid w:val="00EC5CC0"/>
    <w:rsid w:val="00EC5D80"/>
    <w:rsid w:val="00EC5E7C"/>
    <w:rsid w:val="00EC5E93"/>
    <w:rsid w:val="00EC64A2"/>
    <w:rsid w:val="00ED0321"/>
    <w:rsid w:val="00ED0409"/>
    <w:rsid w:val="00ED043E"/>
    <w:rsid w:val="00ED0498"/>
    <w:rsid w:val="00ED0745"/>
    <w:rsid w:val="00ED0CA9"/>
    <w:rsid w:val="00ED0F1D"/>
    <w:rsid w:val="00ED13D8"/>
    <w:rsid w:val="00ED15E2"/>
    <w:rsid w:val="00ED18FD"/>
    <w:rsid w:val="00ED1DC0"/>
    <w:rsid w:val="00ED2769"/>
    <w:rsid w:val="00ED27AF"/>
    <w:rsid w:val="00ED287F"/>
    <w:rsid w:val="00ED2B2A"/>
    <w:rsid w:val="00ED2CB4"/>
    <w:rsid w:val="00ED357C"/>
    <w:rsid w:val="00ED3677"/>
    <w:rsid w:val="00ED370B"/>
    <w:rsid w:val="00ED4473"/>
    <w:rsid w:val="00ED458B"/>
    <w:rsid w:val="00ED4B0D"/>
    <w:rsid w:val="00ED5513"/>
    <w:rsid w:val="00ED589C"/>
    <w:rsid w:val="00ED59E2"/>
    <w:rsid w:val="00ED5ADD"/>
    <w:rsid w:val="00ED5E5C"/>
    <w:rsid w:val="00ED60DA"/>
    <w:rsid w:val="00ED64EE"/>
    <w:rsid w:val="00ED68AC"/>
    <w:rsid w:val="00ED6B35"/>
    <w:rsid w:val="00ED6C78"/>
    <w:rsid w:val="00ED6E23"/>
    <w:rsid w:val="00ED6EFD"/>
    <w:rsid w:val="00ED708F"/>
    <w:rsid w:val="00ED768E"/>
    <w:rsid w:val="00ED77A8"/>
    <w:rsid w:val="00ED78B0"/>
    <w:rsid w:val="00ED78C4"/>
    <w:rsid w:val="00ED7981"/>
    <w:rsid w:val="00ED7F30"/>
    <w:rsid w:val="00EE02AB"/>
    <w:rsid w:val="00EE02B2"/>
    <w:rsid w:val="00EE04D6"/>
    <w:rsid w:val="00EE0694"/>
    <w:rsid w:val="00EE0FF6"/>
    <w:rsid w:val="00EE10F3"/>
    <w:rsid w:val="00EE128B"/>
    <w:rsid w:val="00EE1547"/>
    <w:rsid w:val="00EE187C"/>
    <w:rsid w:val="00EE1A48"/>
    <w:rsid w:val="00EE1AD7"/>
    <w:rsid w:val="00EE2194"/>
    <w:rsid w:val="00EE22BD"/>
    <w:rsid w:val="00EE243D"/>
    <w:rsid w:val="00EE2884"/>
    <w:rsid w:val="00EE298D"/>
    <w:rsid w:val="00EE29ED"/>
    <w:rsid w:val="00EE2ACB"/>
    <w:rsid w:val="00EE2BAA"/>
    <w:rsid w:val="00EE2DA5"/>
    <w:rsid w:val="00EE3081"/>
    <w:rsid w:val="00EE315D"/>
    <w:rsid w:val="00EE3C25"/>
    <w:rsid w:val="00EE3CBE"/>
    <w:rsid w:val="00EE4001"/>
    <w:rsid w:val="00EE44C7"/>
    <w:rsid w:val="00EE45AF"/>
    <w:rsid w:val="00EE4F63"/>
    <w:rsid w:val="00EE4FE1"/>
    <w:rsid w:val="00EE5AE2"/>
    <w:rsid w:val="00EE5D82"/>
    <w:rsid w:val="00EE61F9"/>
    <w:rsid w:val="00EE67B1"/>
    <w:rsid w:val="00EE6F60"/>
    <w:rsid w:val="00EE7003"/>
    <w:rsid w:val="00EE7381"/>
    <w:rsid w:val="00EE77D8"/>
    <w:rsid w:val="00EE780F"/>
    <w:rsid w:val="00EE7E68"/>
    <w:rsid w:val="00EF0072"/>
    <w:rsid w:val="00EF02D4"/>
    <w:rsid w:val="00EF0437"/>
    <w:rsid w:val="00EF07DA"/>
    <w:rsid w:val="00EF0C5A"/>
    <w:rsid w:val="00EF0EF7"/>
    <w:rsid w:val="00EF1293"/>
    <w:rsid w:val="00EF1299"/>
    <w:rsid w:val="00EF1697"/>
    <w:rsid w:val="00EF185D"/>
    <w:rsid w:val="00EF2C65"/>
    <w:rsid w:val="00EF376C"/>
    <w:rsid w:val="00EF3C89"/>
    <w:rsid w:val="00EF451B"/>
    <w:rsid w:val="00EF475A"/>
    <w:rsid w:val="00EF4988"/>
    <w:rsid w:val="00EF4BC7"/>
    <w:rsid w:val="00EF4F84"/>
    <w:rsid w:val="00EF51E9"/>
    <w:rsid w:val="00EF54AA"/>
    <w:rsid w:val="00EF54BD"/>
    <w:rsid w:val="00EF55A3"/>
    <w:rsid w:val="00EF5666"/>
    <w:rsid w:val="00EF576E"/>
    <w:rsid w:val="00EF58D7"/>
    <w:rsid w:val="00EF5A0B"/>
    <w:rsid w:val="00EF5C62"/>
    <w:rsid w:val="00EF647C"/>
    <w:rsid w:val="00EF6937"/>
    <w:rsid w:val="00EF6DD0"/>
    <w:rsid w:val="00EF72D3"/>
    <w:rsid w:val="00EF7318"/>
    <w:rsid w:val="00EF7408"/>
    <w:rsid w:val="00EF7B81"/>
    <w:rsid w:val="00F001EA"/>
    <w:rsid w:val="00F003BD"/>
    <w:rsid w:val="00F00575"/>
    <w:rsid w:val="00F00A74"/>
    <w:rsid w:val="00F00B6D"/>
    <w:rsid w:val="00F00B9F"/>
    <w:rsid w:val="00F00BA0"/>
    <w:rsid w:val="00F01171"/>
    <w:rsid w:val="00F0156D"/>
    <w:rsid w:val="00F01723"/>
    <w:rsid w:val="00F017E4"/>
    <w:rsid w:val="00F0198E"/>
    <w:rsid w:val="00F01C56"/>
    <w:rsid w:val="00F01DCA"/>
    <w:rsid w:val="00F01E46"/>
    <w:rsid w:val="00F01E7F"/>
    <w:rsid w:val="00F022EE"/>
    <w:rsid w:val="00F02402"/>
    <w:rsid w:val="00F029BC"/>
    <w:rsid w:val="00F03AA3"/>
    <w:rsid w:val="00F045AB"/>
    <w:rsid w:val="00F04722"/>
    <w:rsid w:val="00F04955"/>
    <w:rsid w:val="00F04A17"/>
    <w:rsid w:val="00F04BC6"/>
    <w:rsid w:val="00F0501F"/>
    <w:rsid w:val="00F054D6"/>
    <w:rsid w:val="00F05716"/>
    <w:rsid w:val="00F05812"/>
    <w:rsid w:val="00F05BC1"/>
    <w:rsid w:val="00F05FF4"/>
    <w:rsid w:val="00F064EC"/>
    <w:rsid w:val="00F0691C"/>
    <w:rsid w:val="00F069C6"/>
    <w:rsid w:val="00F06C43"/>
    <w:rsid w:val="00F06D16"/>
    <w:rsid w:val="00F07639"/>
    <w:rsid w:val="00F0778A"/>
    <w:rsid w:val="00F078E6"/>
    <w:rsid w:val="00F07ED4"/>
    <w:rsid w:val="00F10652"/>
    <w:rsid w:val="00F10BC1"/>
    <w:rsid w:val="00F10D16"/>
    <w:rsid w:val="00F10F23"/>
    <w:rsid w:val="00F10F89"/>
    <w:rsid w:val="00F1128A"/>
    <w:rsid w:val="00F1160B"/>
    <w:rsid w:val="00F11CDB"/>
    <w:rsid w:val="00F11F39"/>
    <w:rsid w:val="00F1282C"/>
    <w:rsid w:val="00F12BD7"/>
    <w:rsid w:val="00F1301D"/>
    <w:rsid w:val="00F13038"/>
    <w:rsid w:val="00F135AF"/>
    <w:rsid w:val="00F137E2"/>
    <w:rsid w:val="00F13A5A"/>
    <w:rsid w:val="00F13D54"/>
    <w:rsid w:val="00F1420D"/>
    <w:rsid w:val="00F142A2"/>
    <w:rsid w:val="00F142DF"/>
    <w:rsid w:val="00F143B7"/>
    <w:rsid w:val="00F14506"/>
    <w:rsid w:val="00F14728"/>
    <w:rsid w:val="00F1476C"/>
    <w:rsid w:val="00F14A24"/>
    <w:rsid w:val="00F14E6C"/>
    <w:rsid w:val="00F15199"/>
    <w:rsid w:val="00F15373"/>
    <w:rsid w:val="00F15696"/>
    <w:rsid w:val="00F1575C"/>
    <w:rsid w:val="00F15A9A"/>
    <w:rsid w:val="00F15D0C"/>
    <w:rsid w:val="00F15DDE"/>
    <w:rsid w:val="00F15E05"/>
    <w:rsid w:val="00F16022"/>
    <w:rsid w:val="00F16103"/>
    <w:rsid w:val="00F16651"/>
    <w:rsid w:val="00F1670D"/>
    <w:rsid w:val="00F16B2A"/>
    <w:rsid w:val="00F16BE8"/>
    <w:rsid w:val="00F16CBF"/>
    <w:rsid w:val="00F16DE8"/>
    <w:rsid w:val="00F176F7"/>
    <w:rsid w:val="00F17E78"/>
    <w:rsid w:val="00F20310"/>
    <w:rsid w:val="00F20ACE"/>
    <w:rsid w:val="00F210A0"/>
    <w:rsid w:val="00F214AB"/>
    <w:rsid w:val="00F2156F"/>
    <w:rsid w:val="00F215E2"/>
    <w:rsid w:val="00F21811"/>
    <w:rsid w:val="00F219FC"/>
    <w:rsid w:val="00F22948"/>
    <w:rsid w:val="00F22B24"/>
    <w:rsid w:val="00F22C6F"/>
    <w:rsid w:val="00F236D9"/>
    <w:rsid w:val="00F239CD"/>
    <w:rsid w:val="00F23A10"/>
    <w:rsid w:val="00F23A4E"/>
    <w:rsid w:val="00F23AA6"/>
    <w:rsid w:val="00F23AFC"/>
    <w:rsid w:val="00F243BF"/>
    <w:rsid w:val="00F2456E"/>
    <w:rsid w:val="00F24874"/>
    <w:rsid w:val="00F24886"/>
    <w:rsid w:val="00F24B3E"/>
    <w:rsid w:val="00F24F3B"/>
    <w:rsid w:val="00F25319"/>
    <w:rsid w:val="00F259B1"/>
    <w:rsid w:val="00F25A40"/>
    <w:rsid w:val="00F25C71"/>
    <w:rsid w:val="00F25D14"/>
    <w:rsid w:val="00F25E57"/>
    <w:rsid w:val="00F25EAF"/>
    <w:rsid w:val="00F2658D"/>
    <w:rsid w:val="00F26604"/>
    <w:rsid w:val="00F269DA"/>
    <w:rsid w:val="00F26A28"/>
    <w:rsid w:val="00F26F7C"/>
    <w:rsid w:val="00F27170"/>
    <w:rsid w:val="00F272C5"/>
    <w:rsid w:val="00F2764D"/>
    <w:rsid w:val="00F278A5"/>
    <w:rsid w:val="00F308AA"/>
    <w:rsid w:val="00F309D6"/>
    <w:rsid w:val="00F31018"/>
    <w:rsid w:val="00F31086"/>
    <w:rsid w:val="00F310EA"/>
    <w:rsid w:val="00F311B6"/>
    <w:rsid w:val="00F312B5"/>
    <w:rsid w:val="00F31464"/>
    <w:rsid w:val="00F3177E"/>
    <w:rsid w:val="00F31860"/>
    <w:rsid w:val="00F31BD9"/>
    <w:rsid w:val="00F31F98"/>
    <w:rsid w:val="00F31FEC"/>
    <w:rsid w:val="00F32365"/>
    <w:rsid w:val="00F32E92"/>
    <w:rsid w:val="00F32FE5"/>
    <w:rsid w:val="00F330E9"/>
    <w:rsid w:val="00F3341D"/>
    <w:rsid w:val="00F336B8"/>
    <w:rsid w:val="00F33C8F"/>
    <w:rsid w:val="00F33CFD"/>
    <w:rsid w:val="00F33F6D"/>
    <w:rsid w:val="00F3431D"/>
    <w:rsid w:val="00F34323"/>
    <w:rsid w:val="00F344FC"/>
    <w:rsid w:val="00F347D1"/>
    <w:rsid w:val="00F34B9B"/>
    <w:rsid w:val="00F34CAF"/>
    <w:rsid w:val="00F34E71"/>
    <w:rsid w:val="00F34F18"/>
    <w:rsid w:val="00F350CC"/>
    <w:rsid w:val="00F35196"/>
    <w:rsid w:val="00F35577"/>
    <w:rsid w:val="00F35C69"/>
    <w:rsid w:val="00F35F22"/>
    <w:rsid w:val="00F36222"/>
    <w:rsid w:val="00F36264"/>
    <w:rsid w:val="00F3652A"/>
    <w:rsid w:val="00F3658B"/>
    <w:rsid w:val="00F36BDE"/>
    <w:rsid w:val="00F36CEE"/>
    <w:rsid w:val="00F36F95"/>
    <w:rsid w:val="00F370BC"/>
    <w:rsid w:val="00F373E2"/>
    <w:rsid w:val="00F374DF"/>
    <w:rsid w:val="00F37A43"/>
    <w:rsid w:val="00F37EBF"/>
    <w:rsid w:val="00F4013B"/>
    <w:rsid w:val="00F40224"/>
    <w:rsid w:val="00F40635"/>
    <w:rsid w:val="00F407B7"/>
    <w:rsid w:val="00F409BA"/>
    <w:rsid w:val="00F40E1C"/>
    <w:rsid w:val="00F40E3B"/>
    <w:rsid w:val="00F411F4"/>
    <w:rsid w:val="00F41463"/>
    <w:rsid w:val="00F415FF"/>
    <w:rsid w:val="00F41785"/>
    <w:rsid w:val="00F41C67"/>
    <w:rsid w:val="00F41E57"/>
    <w:rsid w:val="00F4202D"/>
    <w:rsid w:val="00F42033"/>
    <w:rsid w:val="00F42258"/>
    <w:rsid w:val="00F4255D"/>
    <w:rsid w:val="00F425D4"/>
    <w:rsid w:val="00F42819"/>
    <w:rsid w:val="00F429EA"/>
    <w:rsid w:val="00F42B46"/>
    <w:rsid w:val="00F42BDA"/>
    <w:rsid w:val="00F42D89"/>
    <w:rsid w:val="00F42F86"/>
    <w:rsid w:val="00F437B8"/>
    <w:rsid w:val="00F43ADB"/>
    <w:rsid w:val="00F43F4F"/>
    <w:rsid w:val="00F44A99"/>
    <w:rsid w:val="00F44B65"/>
    <w:rsid w:val="00F44E98"/>
    <w:rsid w:val="00F44FED"/>
    <w:rsid w:val="00F45087"/>
    <w:rsid w:val="00F45467"/>
    <w:rsid w:val="00F4594E"/>
    <w:rsid w:val="00F45CEF"/>
    <w:rsid w:val="00F45E24"/>
    <w:rsid w:val="00F4614E"/>
    <w:rsid w:val="00F4627C"/>
    <w:rsid w:val="00F467F7"/>
    <w:rsid w:val="00F46C27"/>
    <w:rsid w:val="00F46C9B"/>
    <w:rsid w:val="00F46EF7"/>
    <w:rsid w:val="00F46F0B"/>
    <w:rsid w:val="00F471D4"/>
    <w:rsid w:val="00F471EE"/>
    <w:rsid w:val="00F472A4"/>
    <w:rsid w:val="00F47894"/>
    <w:rsid w:val="00F478A2"/>
    <w:rsid w:val="00F47925"/>
    <w:rsid w:val="00F4793A"/>
    <w:rsid w:val="00F47B64"/>
    <w:rsid w:val="00F503AE"/>
    <w:rsid w:val="00F506BE"/>
    <w:rsid w:val="00F50775"/>
    <w:rsid w:val="00F507EE"/>
    <w:rsid w:val="00F5091A"/>
    <w:rsid w:val="00F509E0"/>
    <w:rsid w:val="00F50A70"/>
    <w:rsid w:val="00F50DFD"/>
    <w:rsid w:val="00F510D4"/>
    <w:rsid w:val="00F510F9"/>
    <w:rsid w:val="00F51177"/>
    <w:rsid w:val="00F513F0"/>
    <w:rsid w:val="00F518BD"/>
    <w:rsid w:val="00F51EC0"/>
    <w:rsid w:val="00F523FE"/>
    <w:rsid w:val="00F52ECD"/>
    <w:rsid w:val="00F53334"/>
    <w:rsid w:val="00F53366"/>
    <w:rsid w:val="00F5386C"/>
    <w:rsid w:val="00F53EF6"/>
    <w:rsid w:val="00F540FD"/>
    <w:rsid w:val="00F541BC"/>
    <w:rsid w:val="00F54339"/>
    <w:rsid w:val="00F543D7"/>
    <w:rsid w:val="00F543F9"/>
    <w:rsid w:val="00F5449F"/>
    <w:rsid w:val="00F546F6"/>
    <w:rsid w:val="00F54744"/>
    <w:rsid w:val="00F547A9"/>
    <w:rsid w:val="00F54994"/>
    <w:rsid w:val="00F54BA1"/>
    <w:rsid w:val="00F54C17"/>
    <w:rsid w:val="00F54C8C"/>
    <w:rsid w:val="00F54EBA"/>
    <w:rsid w:val="00F550FE"/>
    <w:rsid w:val="00F552CA"/>
    <w:rsid w:val="00F553A5"/>
    <w:rsid w:val="00F5541A"/>
    <w:rsid w:val="00F55841"/>
    <w:rsid w:val="00F55BF0"/>
    <w:rsid w:val="00F55E87"/>
    <w:rsid w:val="00F55F1D"/>
    <w:rsid w:val="00F56333"/>
    <w:rsid w:val="00F563DC"/>
    <w:rsid w:val="00F564F9"/>
    <w:rsid w:val="00F569DF"/>
    <w:rsid w:val="00F56A58"/>
    <w:rsid w:val="00F5725D"/>
    <w:rsid w:val="00F5772C"/>
    <w:rsid w:val="00F57B20"/>
    <w:rsid w:val="00F57BF5"/>
    <w:rsid w:val="00F57ECC"/>
    <w:rsid w:val="00F57F6A"/>
    <w:rsid w:val="00F60125"/>
    <w:rsid w:val="00F60564"/>
    <w:rsid w:val="00F60931"/>
    <w:rsid w:val="00F60C89"/>
    <w:rsid w:val="00F60DA0"/>
    <w:rsid w:val="00F60DBE"/>
    <w:rsid w:val="00F60DE1"/>
    <w:rsid w:val="00F60E13"/>
    <w:rsid w:val="00F614F2"/>
    <w:rsid w:val="00F61B31"/>
    <w:rsid w:val="00F61FE5"/>
    <w:rsid w:val="00F622AA"/>
    <w:rsid w:val="00F62DB3"/>
    <w:rsid w:val="00F63006"/>
    <w:rsid w:val="00F631F4"/>
    <w:rsid w:val="00F6320D"/>
    <w:rsid w:val="00F63241"/>
    <w:rsid w:val="00F634E9"/>
    <w:rsid w:val="00F634EE"/>
    <w:rsid w:val="00F63543"/>
    <w:rsid w:val="00F636DD"/>
    <w:rsid w:val="00F63D52"/>
    <w:rsid w:val="00F63E00"/>
    <w:rsid w:val="00F64251"/>
    <w:rsid w:val="00F6445E"/>
    <w:rsid w:val="00F646C8"/>
    <w:rsid w:val="00F646F3"/>
    <w:rsid w:val="00F646FA"/>
    <w:rsid w:val="00F64752"/>
    <w:rsid w:val="00F648C3"/>
    <w:rsid w:val="00F6494E"/>
    <w:rsid w:val="00F64951"/>
    <w:rsid w:val="00F64BD3"/>
    <w:rsid w:val="00F64C01"/>
    <w:rsid w:val="00F64C7A"/>
    <w:rsid w:val="00F6531B"/>
    <w:rsid w:val="00F65821"/>
    <w:rsid w:val="00F65D8E"/>
    <w:rsid w:val="00F6628D"/>
    <w:rsid w:val="00F6638A"/>
    <w:rsid w:val="00F66AFB"/>
    <w:rsid w:val="00F66BD6"/>
    <w:rsid w:val="00F66DDC"/>
    <w:rsid w:val="00F66F8F"/>
    <w:rsid w:val="00F67164"/>
    <w:rsid w:val="00F67627"/>
    <w:rsid w:val="00F71732"/>
    <w:rsid w:val="00F717EA"/>
    <w:rsid w:val="00F71891"/>
    <w:rsid w:val="00F71AFB"/>
    <w:rsid w:val="00F71D3F"/>
    <w:rsid w:val="00F723BE"/>
    <w:rsid w:val="00F72BFC"/>
    <w:rsid w:val="00F72E03"/>
    <w:rsid w:val="00F72F6C"/>
    <w:rsid w:val="00F730A2"/>
    <w:rsid w:val="00F73191"/>
    <w:rsid w:val="00F731CC"/>
    <w:rsid w:val="00F73271"/>
    <w:rsid w:val="00F733C7"/>
    <w:rsid w:val="00F742A4"/>
    <w:rsid w:val="00F74652"/>
    <w:rsid w:val="00F74C70"/>
    <w:rsid w:val="00F74E21"/>
    <w:rsid w:val="00F74F17"/>
    <w:rsid w:val="00F74FB8"/>
    <w:rsid w:val="00F75112"/>
    <w:rsid w:val="00F75159"/>
    <w:rsid w:val="00F7546C"/>
    <w:rsid w:val="00F754F7"/>
    <w:rsid w:val="00F755A6"/>
    <w:rsid w:val="00F75B15"/>
    <w:rsid w:val="00F75C23"/>
    <w:rsid w:val="00F75DD2"/>
    <w:rsid w:val="00F76377"/>
    <w:rsid w:val="00F763A1"/>
    <w:rsid w:val="00F76470"/>
    <w:rsid w:val="00F766E3"/>
    <w:rsid w:val="00F766FF"/>
    <w:rsid w:val="00F76793"/>
    <w:rsid w:val="00F7685F"/>
    <w:rsid w:val="00F76C26"/>
    <w:rsid w:val="00F76EB6"/>
    <w:rsid w:val="00F76F8C"/>
    <w:rsid w:val="00F77236"/>
    <w:rsid w:val="00F773B3"/>
    <w:rsid w:val="00F7775A"/>
    <w:rsid w:val="00F77E8B"/>
    <w:rsid w:val="00F8071F"/>
    <w:rsid w:val="00F80E07"/>
    <w:rsid w:val="00F81185"/>
    <w:rsid w:val="00F81606"/>
    <w:rsid w:val="00F81613"/>
    <w:rsid w:val="00F816BB"/>
    <w:rsid w:val="00F81835"/>
    <w:rsid w:val="00F81AF6"/>
    <w:rsid w:val="00F81BDF"/>
    <w:rsid w:val="00F81CDA"/>
    <w:rsid w:val="00F81D11"/>
    <w:rsid w:val="00F82286"/>
    <w:rsid w:val="00F82488"/>
    <w:rsid w:val="00F82562"/>
    <w:rsid w:val="00F825FB"/>
    <w:rsid w:val="00F828D7"/>
    <w:rsid w:val="00F829EA"/>
    <w:rsid w:val="00F82B59"/>
    <w:rsid w:val="00F82EBA"/>
    <w:rsid w:val="00F8308E"/>
    <w:rsid w:val="00F83671"/>
    <w:rsid w:val="00F838FD"/>
    <w:rsid w:val="00F83AE8"/>
    <w:rsid w:val="00F83B7A"/>
    <w:rsid w:val="00F83D60"/>
    <w:rsid w:val="00F842A4"/>
    <w:rsid w:val="00F84AAA"/>
    <w:rsid w:val="00F84B2D"/>
    <w:rsid w:val="00F84D5D"/>
    <w:rsid w:val="00F84E77"/>
    <w:rsid w:val="00F84EE0"/>
    <w:rsid w:val="00F858AD"/>
    <w:rsid w:val="00F859FD"/>
    <w:rsid w:val="00F85ACE"/>
    <w:rsid w:val="00F85D98"/>
    <w:rsid w:val="00F85EC4"/>
    <w:rsid w:val="00F861E0"/>
    <w:rsid w:val="00F863E7"/>
    <w:rsid w:val="00F867D2"/>
    <w:rsid w:val="00F86AA6"/>
    <w:rsid w:val="00F86ABD"/>
    <w:rsid w:val="00F86C7B"/>
    <w:rsid w:val="00F86E86"/>
    <w:rsid w:val="00F870E8"/>
    <w:rsid w:val="00F87815"/>
    <w:rsid w:val="00F87CF9"/>
    <w:rsid w:val="00F87E6D"/>
    <w:rsid w:val="00F9002B"/>
    <w:rsid w:val="00F90078"/>
    <w:rsid w:val="00F90137"/>
    <w:rsid w:val="00F909A3"/>
    <w:rsid w:val="00F90D14"/>
    <w:rsid w:val="00F90EAF"/>
    <w:rsid w:val="00F90EFD"/>
    <w:rsid w:val="00F91223"/>
    <w:rsid w:val="00F9176A"/>
    <w:rsid w:val="00F92058"/>
    <w:rsid w:val="00F9229C"/>
    <w:rsid w:val="00F9275D"/>
    <w:rsid w:val="00F92DBB"/>
    <w:rsid w:val="00F92FC7"/>
    <w:rsid w:val="00F93262"/>
    <w:rsid w:val="00F934EE"/>
    <w:rsid w:val="00F93557"/>
    <w:rsid w:val="00F9385B"/>
    <w:rsid w:val="00F93886"/>
    <w:rsid w:val="00F93939"/>
    <w:rsid w:val="00F9395E"/>
    <w:rsid w:val="00F93E0F"/>
    <w:rsid w:val="00F93F13"/>
    <w:rsid w:val="00F93F6B"/>
    <w:rsid w:val="00F93F8B"/>
    <w:rsid w:val="00F94057"/>
    <w:rsid w:val="00F9433B"/>
    <w:rsid w:val="00F94714"/>
    <w:rsid w:val="00F949B1"/>
    <w:rsid w:val="00F94C0B"/>
    <w:rsid w:val="00F94DAA"/>
    <w:rsid w:val="00F94ED5"/>
    <w:rsid w:val="00F950FD"/>
    <w:rsid w:val="00F95137"/>
    <w:rsid w:val="00F9519C"/>
    <w:rsid w:val="00F95217"/>
    <w:rsid w:val="00F9526F"/>
    <w:rsid w:val="00F95519"/>
    <w:rsid w:val="00F95525"/>
    <w:rsid w:val="00F956FC"/>
    <w:rsid w:val="00F95B46"/>
    <w:rsid w:val="00F95D16"/>
    <w:rsid w:val="00F9606A"/>
    <w:rsid w:val="00F96134"/>
    <w:rsid w:val="00F963BE"/>
    <w:rsid w:val="00F966A7"/>
    <w:rsid w:val="00F966F1"/>
    <w:rsid w:val="00F96CEF"/>
    <w:rsid w:val="00F96D1A"/>
    <w:rsid w:val="00F96E9E"/>
    <w:rsid w:val="00F97778"/>
    <w:rsid w:val="00F9799E"/>
    <w:rsid w:val="00F97CFF"/>
    <w:rsid w:val="00FA015E"/>
    <w:rsid w:val="00FA01DE"/>
    <w:rsid w:val="00FA03FC"/>
    <w:rsid w:val="00FA09B6"/>
    <w:rsid w:val="00FA0AA9"/>
    <w:rsid w:val="00FA1080"/>
    <w:rsid w:val="00FA1350"/>
    <w:rsid w:val="00FA157F"/>
    <w:rsid w:val="00FA1BA0"/>
    <w:rsid w:val="00FA20D5"/>
    <w:rsid w:val="00FA218E"/>
    <w:rsid w:val="00FA2DB7"/>
    <w:rsid w:val="00FA3356"/>
    <w:rsid w:val="00FA36CF"/>
    <w:rsid w:val="00FA3858"/>
    <w:rsid w:val="00FA3EA1"/>
    <w:rsid w:val="00FA4107"/>
    <w:rsid w:val="00FA42CF"/>
    <w:rsid w:val="00FA463A"/>
    <w:rsid w:val="00FA49A1"/>
    <w:rsid w:val="00FA4B01"/>
    <w:rsid w:val="00FA4E50"/>
    <w:rsid w:val="00FA5581"/>
    <w:rsid w:val="00FA565E"/>
    <w:rsid w:val="00FA5BF6"/>
    <w:rsid w:val="00FA62C0"/>
    <w:rsid w:val="00FA65BF"/>
    <w:rsid w:val="00FA6A81"/>
    <w:rsid w:val="00FA6BA9"/>
    <w:rsid w:val="00FA711A"/>
    <w:rsid w:val="00FA7648"/>
    <w:rsid w:val="00FA7D53"/>
    <w:rsid w:val="00FA7DAD"/>
    <w:rsid w:val="00FA7DE2"/>
    <w:rsid w:val="00FB004B"/>
    <w:rsid w:val="00FB00ED"/>
    <w:rsid w:val="00FB01FD"/>
    <w:rsid w:val="00FB06F0"/>
    <w:rsid w:val="00FB0937"/>
    <w:rsid w:val="00FB12A5"/>
    <w:rsid w:val="00FB12C4"/>
    <w:rsid w:val="00FB12F1"/>
    <w:rsid w:val="00FB1901"/>
    <w:rsid w:val="00FB19B3"/>
    <w:rsid w:val="00FB19EC"/>
    <w:rsid w:val="00FB1A26"/>
    <w:rsid w:val="00FB1B7A"/>
    <w:rsid w:val="00FB1B84"/>
    <w:rsid w:val="00FB1F81"/>
    <w:rsid w:val="00FB2149"/>
    <w:rsid w:val="00FB2699"/>
    <w:rsid w:val="00FB2A09"/>
    <w:rsid w:val="00FB2BC4"/>
    <w:rsid w:val="00FB2C88"/>
    <w:rsid w:val="00FB3308"/>
    <w:rsid w:val="00FB34B7"/>
    <w:rsid w:val="00FB36CA"/>
    <w:rsid w:val="00FB3C6D"/>
    <w:rsid w:val="00FB3FC3"/>
    <w:rsid w:val="00FB4651"/>
    <w:rsid w:val="00FB4AB6"/>
    <w:rsid w:val="00FB4FB7"/>
    <w:rsid w:val="00FB5186"/>
    <w:rsid w:val="00FB55E4"/>
    <w:rsid w:val="00FB677E"/>
    <w:rsid w:val="00FB67BE"/>
    <w:rsid w:val="00FB67D0"/>
    <w:rsid w:val="00FB6B60"/>
    <w:rsid w:val="00FB7103"/>
    <w:rsid w:val="00FB7165"/>
    <w:rsid w:val="00FB78B0"/>
    <w:rsid w:val="00FB79B9"/>
    <w:rsid w:val="00FB79E6"/>
    <w:rsid w:val="00FB7B6C"/>
    <w:rsid w:val="00FB7C8A"/>
    <w:rsid w:val="00FB7CBB"/>
    <w:rsid w:val="00FB7D25"/>
    <w:rsid w:val="00FC04F4"/>
    <w:rsid w:val="00FC06E9"/>
    <w:rsid w:val="00FC0A70"/>
    <w:rsid w:val="00FC0B73"/>
    <w:rsid w:val="00FC0C94"/>
    <w:rsid w:val="00FC0EDA"/>
    <w:rsid w:val="00FC0FA0"/>
    <w:rsid w:val="00FC1493"/>
    <w:rsid w:val="00FC14E7"/>
    <w:rsid w:val="00FC15BB"/>
    <w:rsid w:val="00FC1B21"/>
    <w:rsid w:val="00FC230A"/>
    <w:rsid w:val="00FC2724"/>
    <w:rsid w:val="00FC2B22"/>
    <w:rsid w:val="00FC314B"/>
    <w:rsid w:val="00FC32D7"/>
    <w:rsid w:val="00FC33E1"/>
    <w:rsid w:val="00FC39ED"/>
    <w:rsid w:val="00FC3E6B"/>
    <w:rsid w:val="00FC46FF"/>
    <w:rsid w:val="00FC48D8"/>
    <w:rsid w:val="00FC4967"/>
    <w:rsid w:val="00FC4B1F"/>
    <w:rsid w:val="00FC4E26"/>
    <w:rsid w:val="00FC5716"/>
    <w:rsid w:val="00FC57C7"/>
    <w:rsid w:val="00FC5ABE"/>
    <w:rsid w:val="00FC5C46"/>
    <w:rsid w:val="00FC624D"/>
    <w:rsid w:val="00FC6278"/>
    <w:rsid w:val="00FC63DD"/>
    <w:rsid w:val="00FC68E8"/>
    <w:rsid w:val="00FC6A9F"/>
    <w:rsid w:val="00FC6B92"/>
    <w:rsid w:val="00FC6BEF"/>
    <w:rsid w:val="00FC7526"/>
    <w:rsid w:val="00FC778D"/>
    <w:rsid w:val="00FC7D35"/>
    <w:rsid w:val="00FC7DE1"/>
    <w:rsid w:val="00FD01D9"/>
    <w:rsid w:val="00FD0813"/>
    <w:rsid w:val="00FD15BB"/>
    <w:rsid w:val="00FD15CB"/>
    <w:rsid w:val="00FD1832"/>
    <w:rsid w:val="00FD1947"/>
    <w:rsid w:val="00FD1B98"/>
    <w:rsid w:val="00FD1EDF"/>
    <w:rsid w:val="00FD2102"/>
    <w:rsid w:val="00FD21A2"/>
    <w:rsid w:val="00FD22B0"/>
    <w:rsid w:val="00FD2719"/>
    <w:rsid w:val="00FD29DA"/>
    <w:rsid w:val="00FD2DB8"/>
    <w:rsid w:val="00FD32BA"/>
    <w:rsid w:val="00FD35EC"/>
    <w:rsid w:val="00FD3797"/>
    <w:rsid w:val="00FD3896"/>
    <w:rsid w:val="00FD3B38"/>
    <w:rsid w:val="00FD3C36"/>
    <w:rsid w:val="00FD4891"/>
    <w:rsid w:val="00FD4ECD"/>
    <w:rsid w:val="00FD5721"/>
    <w:rsid w:val="00FD57CA"/>
    <w:rsid w:val="00FD584A"/>
    <w:rsid w:val="00FD5F8C"/>
    <w:rsid w:val="00FD6243"/>
    <w:rsid w:val="00FD628A"/>
    <w:rsid w:val="00FD673D"/>
    <w:rsid w:val="00FD681A"/>
    <w:rsid w:val="00FD6D13"/>
    <w:rsid w:val="00FD6F67"/>
    <w:rsid w:val="00FD7172"/>
    <w:rsid w:val="00FD767E"/>
    <w:rsid w:val="00FD7B73"/>
    <w:rsid w:val="00FE02F4"/>
    <w:rsid w:val="00FE03D7"/>
    <w:rsid w:val="00FE0452"/>
    <w:rsid w:val="00FE064E"/>
    <w:rsid w:val="00FE091B"/>
    <w:rsid w:val="00FE0A80"/>
    <w:rsid w:val="00FE0A90"/>
    <w:rsid w:val="00FE101E"/>
    <w:rsid w:val="00FE126D"/>
    <w:rsid w:val="00FE176A"/>
    <w:rsid w:val="00FE17C9"/>
    <w:rsid w:val="00FE214A"/>
    <w:rsid w:val="00FE23CE"/>
    <w:rsid w:val="00FE26D1"/>
    <w:rsid w:val="00FE290D"/>
    <w:rsid w:val="00FE2A27"/>
    <w:rsid w:val="00FE3076"/>
    <w:rsid w:val="00FE3A74"/>
    <w:rsid w:val="00FE3D9E"/>
    <w:rsid w:val="00FE3E92"/>
    <w:rsid w:val="00FE4536"/>
    <w:rsid w:val="00FE4724"/>
    <w:rsid w:val="00FE4DB8"/>
    <w:rsid w:val="00FE4E32"/>
    <w:rsid w:val="00FE4E9A"/>
    <w:rsid w:val="00FE54A2"/>
    <w:rsid w:val="00FE5880"/>
    <w:rsid w:val="00FE58FD"/>
    <w:rsid w:val="00FE5F13"/>
    <w:rsid w:val="00FE61DA"/>
    <w:rsid w:val="00FE62D2"/>
    <w:rsid w:val="00FE6703"/>
    <w:rsid w:val="00FE6AD0"/>
    <w:rsid w:val="00FE6B27"/>
    <w:rsid w:val="00FE6FA5"/>
    <w:rsid w:val="00FE6FBD"/>
    <w:rsid w:val="00FE6FD0"/>
    <w:rsid w:val="00FE7532"/>
    <w:rsid w:val="00FE78B7"/>
    <w:rsid w:val="00FE7ADB"/>
    <w:rsid w:val="00FE7D08"/>
    <w:rsid w:val="00FE7D65"/>
    <w:rsid w:val="00FE7E09"/>
    <w:rsid w:val="00FF035A"/>
    <w:rsid w:val="00FF06B8"/>
    <w:rsid w:val="00FF119D"/>
    <w:rsid w:val="00FF130E"/>
    <w:rsid w:val="00FF15EC"/>
    <w:rsid w:val="00FF2284"/>
    <w:rsid w:val="00FF22A7"/>
    <w:rsid w:val="00FF23D6"/>
    <w:rsid w:val="00FF249C"/>
    <w:rsid w:val="00FF294E"/>
    <w:rsid w:val="00FF2980"/>
    <w:rsid w:val="00FF2EEE"/>
    <w:rsid w:val="00FF3378"/>
    <w:rsid w:val="00FF3430"/>
    <w:rsid w:val="00FF36E3"/>
    <w:rsid w:val="00FF430D"/>
    <w:rsid w:val="00FF4684"/>
    <w:rsid w:val="00FF4937"/>
    <w:rsid w:val="00FF4DFE"/>
    <w:rsid w:val="00FF4F12"/>
    <w:rsid w:val="00FF5797"/>
    <w:rsid w:val="00FF5EBE"/>
    <w:rsid w:val="00FF611F"/>
    <w:rsid w:val="00FF64D7"/>
    <w:rsid w:val="00FF680F"/>
    <w:rsid w:val="00FF6B8F"/>
    <w:rsid w:val="00FF6C40"/>
    <w:rsid w:val="00FF6D50"/>
    <w:rsid w:val="00FF72A7"/>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7B978AC"/>
  <w15:chartTrackingRefBased/>
  <w15:docId w15:val="{1477F370-E44B-4B22-8213-9FF4C0A4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1CCB"/>
    <w:pPr>
      <w:overflowPunct w:val="0"/>
      <w:autoSpaceDE w:val="0"/>
      <w:autoSpaceDN w:val="0"/>
      <w:adjustRightInd w:val="0"/>
      <w:spacing w:after="120"/>
      <w:jc w:val="both"/>
      <w:textAlignment w:val="baseline"/>
    </w:pPr>
    <w:rPr>
      <w:rFonts w:ascii="Times New Roman" w:eastAsia="宋体" w:hAnsi="Times New Roman"/>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link w:val="2Char"/>
    <w:qFormat/>
    <w:rsid w:val="008A66F0"/>
    <w:pPr>
      <w:numPr>
        <w:ilvl w:val="1"/>
      </w:numPr>
      <w:pBdr>
        <w:top w:val="none" w:sz="0" w:space="0" w:color="auto"/>
      </w:pBdr>
      <w:spacing w:before="180"/>
      <w:outlineLvl w:val="1"/>
    </w:pPr>
    <w:rPr>
      <w:rFonts w:eastAsia="Arial"/>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1B706B"/>
    <w:pPr>
      <w:numPr>
        <w:ilvl w:val="2"/>
        <w:numId w:val="1"/>
      </w:numPr>
      <w:spacing w:before="120"/>
      <w:ind w:left="0" w:firstLine="0"/>
      <w:outlineLvl w:val="2"/>
    </w:pPr>
    <w:rPr>
      <w:sz w:val="28"/>
      <w:szCs w:val="28"/>
    </w:rPr>
  </w:style>
  <w:style w:type="paragraph" w:styleId="40">
    <w:name w:val="heading 4"/>
    <w:aliases w:val="h4,H4,H41,h41,H42,h42,H43,h43,H411,h411,H421,h421,H44,h44,H412,h412,H422,h422,H431,h431,H45,h45,H413,h413,H423,h423,H432,h432,H46,h46,H47,h47,Memo Heading 4,Memo Heading 5,4H,Heading,4,Memo,5,3,no,break,Head4,41,42,43,411,421,44,412,422,45,413"/>
    <w:basedOn w:val="3"/>
    <w:next w:val="a0"/>
    <w:qFormat/>
    <w:pPr>
      <w:numPr>
        <w:ilvl w:val="3"/>
        <w:numId w:val="14"/>
      </w:numPr>
      <w:outlineLvl w:val="3"/>
    </w:pPr>
    <w:rPr>
      <w:sz w:val="24"/>
      <w:szCs w:val="24"/>
    </w:rPr>
  </w:style>
  <w:style w:type="paragraph" w:styleId="5">
    <w:name w:val="heading 5"/>
    <w:aliases w:val="h5,Heading5"/>
    <w:basedOn w:val="40"/>
    <w:next w:val="a0"/>
    <w:uiPriority w:val="9"/>
    <w:qFormat/>
    <w:pPr>
      <w:numPr>
        <w:ilvl w:val="4"/>
        <w:numId w:val="1"/>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
    <w:name w:val="List Bullet 4"/>
    <w:basedOn w:val="30"/>
    <w:pPr>
      <w:numPr>
        <w:ilvl w:val="2"/>
        <w:numId w:val="14"/>
      </w:numPr>
    </w:pPr>
  </w:style>
  <w:style w:type="paragraph" w:styleId="50">
    <w:name w:val="List Bullet 5"/>
    <w:basedOn w:val="4"/>
    <w:pPr>
      <w:numPr>
        <w:ilvl w:val="0"/>
        <w:numId w:val="4"/>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uiPriority w:val="99"/>
    <w:qFormat/>
    <w:rPr>
      <w:color w:val="0000FF"/>
      <w:u w:val="single"/>
    </w:rPr>
  </w:style>
  <w:style w:type="character" w:styleId="af0">
    <w:name w:val="FollowedHyperlink"/>
    <w:aliases w:val="已访问的超链接"/>
    <w:semiHidden/>
    <w:rPr>
      <w:color w:val="FF0000"/>
      <w:u w:val="single"/>
    </w:rPr>
  </w:style>
  <w:style w:type="character" w:styleId="af1">
    <w:name w:val="annotation reference"/>
    <w:uiPriority w:val="99"/>
    <w:semiHidden/>
    <w:rPr>
      <w:sz w:val="16"/>
      <w:szCs w:val="16"/>
    </w:rPr>
  </w:style>
  <w:style w:type="paragraph" w:styleId="af2">
    <w:name w:val="annotation text"/>
    <w:basedOn w:val="a0"/>
    <w:link w:val="Char2"/>
    <w:uiPriority w:val="99"/>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3"/>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1">
    <w:name w:val="标题4"/>
    <w:basedOn w:val="a0"/>
    <w:rsid w:val="00B52DDB"/>
    <w:pPr>
      <w:numPr>
        <w:numId w:val="8"/>
      </w:numPr>
      <w:spacing w:after="180"/>
      <w:jc w:val="left"/>
    </w:pPr>
    <w:rPr>
      <w:rFonts w:eastAsia="Times New Roman"/>
      <w:lang w:eastAsia="en-GB"/>
    </w:rPr>
  </w:style>
  <w:style w:type="paragraph" w:customStyle="1" w:styleId="af6">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3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ind w:left="1701" w:hanging="1701"/>
    </w:pPr>
    <w:rPr>
      <w:rFonts w:eastAsia="宋体"/>
      <w:lang w:val="en-GB" w:eastAsia="zh-CN"/>
    </w:rPr>
  </w:style>
  <w:style w:type="paragraph" w:styleId="afa">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lang w:val="x-none" w:eastAsia="x-none"/>
    </w:rPr>
  </w:style>
  <w:style w:type="paragraph" w:customStyle="1" w:styleId="Recommend-2">
    <w:name w:val="Recommend-2"/>
    <w:basedOn w:val="a0"/>
    <w:qFormat/>
    <w:rsid w:val="00355920"/>
    <w:pPr>
      <w:numPr>
        <w:ilvl w:val="1"/>
        <w:numId w:val="12"/>
      </w:numPr>
      <w:spacing w:after="180"/>
      <w:textAlignment w:val="auto"/>
    </w:pPr>
    <w:rPr>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uiPriority w:val="99"/>
    <w:semiHidden/>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lang w:val="en-GB" w:eastAsia="en-US"/>
    </w:rPr>
  </w:style>
  <w:style w:type="paragraph" w:customStyle="1" w:styleId="afc">
    <w:name w:val="表格题注"/>
    <w:basedOn w:val="a0"/>
    <w:rsid w:val="00E03D28"/>
    <w:pPr>
      <w:overflowPunct/>
      <w:autoSpaceDE/>
      <w:autoSpaceDN/>
      <w:adjustRightInd/>
      <w:spacing w:after="180"/>
      <w:jc w:val="left"/>
      <w:textAlignment w:val="auto"/>
    </w:pPr>
    <w:rPr>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rsid w:val="00023AFB"/>
    <w:rPr>
      <w:rFonts w:ascii="Arial" w:hAnsi="Arial"/>
      <w:b/>
      <w:bCs/>
      <w:noProof/>
      <w:sz w:val="18"/>
      <w:szCs w:val="18"/>
      <w:lang w:bidi="ar-SA"/>
    </w:rPr>
  </w:style>
  <w:style w:type="character" w:customStyle="1" w:styleId="B2Car">
    <w:name w:val="B2 Car"/>
    <w:rsid w:val="00DD0AEB"/>
    <w:rPr>
      <w:lang w:val="en-GB" w:eastAsia="en-US"/>
    </w:rPr>
  </w:style>
  <w:style w:type="paragraph" w:styleId="afd">
    <w:name w:val="Normal (Web)"/>
    <w:basedOn w:val="a0"/>
    <w:uiPriority w:val="99"/>
    <w:unhideWhenUsed/>
    <w:rsid w:val="00CB0B53"/>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customStyle="1" w:styleId="CRCoverPageZchn">
    <w:name w:val="CR Cover Page Zchn"/>
    <w:link w:val="CRCoverPage"/>
    <w:qFormat/>
    <w:locked/>
    <w:rsid w:val="00E828C3"/>
    <w:rPr>
      <w:rFonts w:ascii="Arial" w:eastAsia="MS Mincho" w:hAnsi="Arial"/>
      <w:lang w:val="en-GB" w:eastAsia="en-US" w:bidi="ar-SA"/>
    </w:rPr>
  </w:style>
  <w:style w:type="paragraph" w:customStyle="1" w:styleId="Note-Boxed">
    <w:name w:val="Note - Boxed"/>
    <w:basedOn w:val="FP"/>
    <w:next w:val="a0"/>
    <w:rsid w:val="009247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lang w:val="en-GB" w:eastAsia="ko-KR"/>
    </w:rPr>
  </w:style>
  <w:style w:type="paragraph" w:customStyle="1" w:styleId="25">
    <w:name w:val="样式2"/>
    <w:basedOn w:val="3"/>
    <w:qFormat/>
    <w:rsid w:val="00D1659F"/>
    <w:pPr>
      <w:keepNext w:val="0"/>
      <w:keepLines w:val="0"/>
      <w:numPr>
        <w:ilvl w:val="0"/>
        <w:numId w:val="0"/>
      </w:numPr>
      <w:tabs>
        <w:tab w:val="num" w:pos="720"/>
      </w:tabs>
      <w:spacing w:beforeLines="50" w:before="0"/>
      <w:ind w:left="720" w:hanging="720"/>
    </w:pPr>
    <w:rPr>
      <w:rFonts w:ascii="Times New Roman" w:eastAsia="宋体" w:hAnsi="Times New Roman"/>
      <w:sz w:val="24"/>
      <w:szCs w:val="24"/>
      <w:lang w:eastAsia="x-none"/>
    </w:rPr>
  </w:style>
  <w:style w:type="table" w:styleId="-2">
    <w:name w:val="Colorful Grid Accent 2"/>
    <w:basedOn w:val="a2"/>
    <w:uiPriority w:val="73"/>
    <w:rsid w:val="00E7531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
    <w:name w:val="Colorful Grid Accent 1"/>
    <w:basedOn w:val="a2"/>
    <w:uiPriority w:val="73"/>
    <w:rsid w:val="00E7531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3-1">
    <w:name w:val="Medium Grid 3 Accent 1"/>
    <w:basedOn w:val="a2"/>
    <w:uiPriority w:val="69"/>
    <w:rsid w:val="00E7531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character" w:customStyle="1" w:styleId="apple-converted-space">
    <w:name w:val="apple-converted-space"/>
    <w:rsid w:val="00B9363C"/>
  </w:style>
  <w:style w:type="character" w:customStyle="1" w:styleId="tran">
    <w:name w:val="tran"/>
    <w:rsid w:val="00B9363C"/>
  </w:style>
  <w:style w:type="table" w:customStyle="1" w:styleId="12">
    <w:name w:val="网格型1"/>
    <w:basedOn w:val="a2"/>
    <w:next w:val="af9"/>
    <w:uiPriority w:val="39"/>
    <w:rsid w:val="002A329D"/>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rsid w:val="002A329D"/>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emname1">
    <w:name w:val="item_name1"/>
    <w:rsid w:val="007464A5"/>
    <w:rPr>
      <w:color w:val="000000"/>
    </w:rPr>
  </w:style>
  <w:style w:type="table" w:customStyle="1" w:styleId="33">
    <w:name w:val="网格型3"/>
    <w:basedOn w:val="a2"/>
    <w:next w:val="af9"/>
    <w:uiPriority w:val="39"/>
    <w:qFormat/>
    <w:rsid w:val="004028A9"/>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h2 Char,DO NOT USE_h2 Char,h21 Char,Heading 2 3GPP Char,Head2A Char,2 Char,UNDERRUBRIK 1-2 Char"/>
    <w:link w:val="2"/>
    <w:rsid w:val="001313DF"/>
    <w:rPr>
      <w:rFonts w:ascii="Arial" w:eastAsia="Arial" w:hAnsi="Arial"/>
      <w:sz w:val="32"/>
      <w:szCs w:val="32"/>
      <w:lang w:val="en-GB"/>
    </w:rPr>
  </w:style>
  <w:style w:type="character" w:customStyle="1" w:styleId="B1Zchn">
    <w:name w:val="B1 Zchn"/>
    <w:qFormat/>
    <w:rsid w:val="002341E0"/>
    <w:rPr>
      <w:lang w:val="en-GB" w:eastAsia="en-US"/>
    </w:rPr>
  </w:style>
  <w:style w:type="character" w:styleId="afe">
    <w:name w:val="Placeholder Text"/>
    <w:basedOn w:val="a1"/>
    <w:uiPriority w:val="99"/>
    <w:semiHidden/>
    <w:rsid w:val="004F52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4220">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415600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81363054">
      <w:bodyDiv w:val="1"/>
      <w:marLeft w:val="0"/>
      <w:marRight w:val="0"/>
      <w:marTop w:val="0"/>
      <w:marBottom w:val="0"/>
      <w:divBdr>
        <w:top w:val="none" w:sz="0" w:space="0" w:color="auto"/>
        <w:left w:val="none" w:sz="0" w:space="0" w:color="auto"/>
        <w:bottom w:val="none" w:sz="0" w:space="0" w:color="auto"/>
        <w:right w:val="none" w:sz="0" w:space="0" w:color="auto"/>
      </w:divBdr>
    </w:div>
    <w:div w:id="214197415">
      <w:bodyDiv w:val="1"/>
      <w:marLeft w:val="0"/>
      <w:marRight w:val="0"/>
      <w:marTop w:val="0"/>
      <w:marBottom w:val="0"/>
      <w:divBdr>
        <w:top w:val="none" w:sz="0" w:space="0" w:color="auto"/>
        <w:left w:val="none" w:sz="0" w:space="0" w:color="auto"/>
        <w:bottom w:val="none" w:sz="0" w:space="0" w:color="auto"/>
        <w:right w:val="none" w:sz="0" w:space="0" w:color="auto"/>
      </w:divBdr>
    </w:div>
    <w:div w:id="218976548">
      <w:bodyDiv w:val="1"/>
      <w:marLeft w:val="0"/>
      <w:marRight w:val="0"/>
      <w:marTop w:val="0"/>
      <w:marBottom w:val="0"/>
      <w:divBdr>
        <w:top w:val="none" w:sz="0" w:space="0" w:color="auto"/>
        <w:left w:val="none" w:sz="0" w:space="0" w:color="auto"/>
        <w:bottom w:val="none" w:sz="0" w:space="0" w:color="auto"/>
        <w:right w:val="none" w:sz="0" w:space="0" w:color="auto"/>
      </w:divBdr>
    </w:div>
    <w:div w:id="237248657">
      <w:bodyDiv w:val="1"/>
      <w:marLeft w:val="0"/>
      <w:marRight w:val="0"/>
      <w:marTop w:val="0"/>
      <w:marBottom w:val="0"/>
      <w:divBdr>
        <w:top w:val="none" w:sz="0" w:space="0" w:color="auto"/>
        <w:left w:val="none" w:sz="0" w:space="0" w:color="auto"/>
        <w:bottom w:val="none" w:sz="0" w:space="0" w:color="auto"/>
        <w:right w:val="none" w:sz="0" w:space="0" w:color="auto"/>
      </w:divBdr>
    </w:div>
    <w:div w:id="250088928">
      <w:bodyDiv w:val="1"/>
      <w:marLeft w:val="0"/>
      <w:marRight w:val="0"/>
      <w:marTop w:val="0"/>
      <w:marBottom w:val="0"/>
      <w:divBdr>
        <w:top w:val="none" w:sz="0" w:space="0" w:color="auto"/>
        <w:left w:val="none" w:sz="0" w:space="0" w:color="auto"/>
        <w:bottom w:val="none" w:sz="0" w:space="0" w:color="auto"/>
        <w:right w:val="none" w:sz="0" w:space="0" w:color="auto"/>
      </w:divBdr>
    </w:div>
    <w:div w:id="283392576">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3825807">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77441048">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52872791">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79467387">
      <w:bodyDiv w:val="1"/>
      <w:marLeft w:val="0"/>
      <w:marRight w:val="0"/>
      <w:marTop w:val="0"/>
      <w:marBottom w:val="0"/>
      <w:divBdr>
        <w:top w:val="none" w:sz="0" w:space="0" w:color="auto"/>
        <w:left w:val="none" w:sz="0" w:space="0" w:color="auto"/>
        <w:bottom w:val="none" w:sz="0" w:space="0" w:color="auto"/>
        <w:right w:val="none" w:sz="0" w:space="0" w:color="auto"/>
      </w:divBdr>
    </w:div>
    <w:div w:id="494686548">
      <w:bodyDiv w:val="1"/>
      <w:marLeft w:val="0"/>
      <w:marRight w:val="0"/>
      <w:marTop w:val="0"/>
      <w:marBottom w:val="0"/>
      <w:divBdr>
        <w:top w:val="none" w:sz="0" w:space="0" w:color="auto"/>
        <w:left w:val="none" w:sz="0" w:space="0" w:color="auto"/>
        <w:bottom w:val="none" w:sz="0" w:space="0" w:color="auto"/>
        <w:right w:val="none" w:sz="0" w:space="0" w:color="auto"/>
      </w:divBdr>
    </w:div>
    <w:div w:id="495264813">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461798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417602">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6809762">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15259999">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362823">
      <w:bodyDiv w:val="1"/>
      <w:marLeft w:val="0"/>
      <w:marRight w:val="0"/>
      <w:marTop w:val="0"/>
      <w:marBottom w:val="0"/>
      <w:divBdr>
        <w:top w:val="none" w:sz="0" w:space="0" w:color="auto"/>
        <w:left w:val="none" w:sz="0" w:space="0" w:color="auto"/>
        <w:bottom w:val="none" w:sz="0" w:space="0" w:color="auto"/>
        <w:right w:val="none" w:sz="0" w:space="0" w:color="auto"/>
      </w:divBdr>
    </w:div>
    <w:div w:id="63001400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7466644">
      <w:bodyDiv w:val="1"/>
      <w:marLeft w:val="0"/>
      <w:marRight w:val="0"/>
      <w:marTop w:val="0"/>
      <w:marBottom w:val="0"/>
      <w:divBdr>
        <w:top w:val="none" w:sz="0" w:space="0" w:color="auto"/>
        <w:left w:val="none" w:sz="0" w:space="0" w:color="auto"/>
        <w:bottom w:val="none" w:sz="0" w:space="0" w:color="auto"/>
        <w:right w:val="none" w:sz="0" w:space="0" w:color="auto"/>
      </w:divBdr>
    </w:div>
    <w:div w:id="659502058">
      <w:bodyDiv w:val="1"/>
      <w:marLeft w:val="0"/>
      <w:marRight w:val="0"/>
      <w:marTop w:val="0"/>
      <w:marBottom w:val="0"/>
      <w:divBdr>
        <w:top w:val="none" w:sz="0" w:space="0" w:color="auto"/>
        <w:left w:val="none" w:sz="0" w:space="0" w:color="auto"/>
        <w:bottom w:val="none" w:sz="0" w:space="0" w:color="auto"/>
        <w:right w:val="none" w:sz="0" w:space="0" w:color="auto"/>
      </w:divBdr>
    </w:div>
    <w:div w:id="67098597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897415">
      <w:bodyDiv w:val="1"/>
      <w:marLeft w:val="0"/>
      <w:marRight w:val="0"/>
      <w:marTop w:val="0"/>
      <w:marBottom w:val="0"/>
      <w:divBdr>
        <w:top w:val="none" w:sz="0" w:space="0" w:color="auto"/>
        <w:left w:val="none" w:sz="0" w:space="0" w:color="auto"/>
        <w:bottom w:val="none" w:sz="0" w:space="0" w:color="auto"/>
        <w:right w:val="none" w:sz="0" w:space="0" w:color="auto"/>
      </w:divBdr>
    </w:div>
    <w:div w:id="682702910">
      <w:bodyDiv w:val="1"/>
      <w:marLeft w:val="0"/>
      <w:marRight w:val="0"/>
      <w:marTop w:val="0"/>
      <w:marBottom w:val="0"/>
      <w:divBdr>
        <w:top w:val="none" w:sz="0" w:space="0" w:color="auto"/>
        <w:left w:val="none" w:sz="0" w:space="0" w:color="auto"/>
        <w:bottom w:val="none" w:sz="0" w:space="0" w:color="auto"/>
        <w:right w:val="none" w:sz="0" w:space="0" w:color="auto"/>
      </w:divBdr>
    </w:div>
    <w:div w:id="683243159">
      <w:bodyDiv w:val="1"/>
      <w:marLeft w:val="0"/>
      <w:marRight w:val="0"/>
      <w:marTop w:val="0"/>
      <w:marBottom w:val="0"/>
      <w:divBdr>
        <w:top w:val="none" w:sz="0" w:space="0" w:color="auto"/>
        <w:left w:val="none" w:sz="0" w:space="0" w:color="auto"/>
        <w:bottom w:val="none" w:sz="0" w:space="0" w:color="auto"/>
        <w:right w:val="none" w:sz="0" w:space="0" w:color="auto"/>
      </w:divBdr>
    </w:div>
    <w:div w:id="70032445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67329722">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43272121">
      <w:bodyDiv w:val="1"/>
      <w:marLeft w:val="0"/>
      <w:marRight w:val="0"/>
      <w:marTop w:val="0"/>
      <w:marBottom w:val="0"/>
      <w:divBdr>
        <w:top w:val="none" w:sz="0" w:space="0" w:color="auto"/>
        <w:left w:val="none" w:sz="0" w:space="0" w:color="auto"/>
        <w:bottom w:val="none" w:sz="0" w:space="0" w:color="auto"/>
        <w:right w:val="none" w:sz="0" w:space="0" w:color="auto"/>
      </w:divBdr>
    </w:div>
    <w:div w:id="958336544">
      <w:bodyDiv w:val="1"/>
      <w:marLeft w:val="0"/>
      <w:marRight w:val="0"/>
      <w:marTop w:val="0"/>
      <w:marBottom w:val="0"/>
      <w:divBdr>
        <w:top w:val="none" w:sz="0" w:space="0" w:color="auto"/>
        <w:left w:val="none" w:sz="0" w:space="0" w:color="auto"/>
        <w:bottom w:val="none" w:sz="0" w:space="0" w:color="auto"/>
        <w:right w:val="none" w:sz="0" w:space="0" w:color="auto"/>
      </w:divBdr>
    </w:div>
    <w:div w:id="993801053">
      <w:bodyDiv w:val="1"/>
      <w:marLeft w:val="0"/>
      <w:marRight w:val="0"/>
      <w:marTop w:val="0"/>
      <w:marBottom w:val="0"/>
      <w:divBdr>
        <w:top w:val="none" w:sz="0" w:space="0" w:color="auto"/>
        <w:left w:val="none" w:sz="0" w:space="0" w:color="auto"/>
        <w:bottom w:val="none" w:sz="0" w:space="0" w:color="auto"/>
        <w:right w:val="none" w:sz="0" w:space="0" w:color="auto"/>
      </w:divBdr>
    </w:div>
    <w:div w:id="1012757232">
      <w:bodyDiv w:val="1"/>
      <w:marLeft w:val="0"/>
      <w:marRight w:val="0"/>
      <w:marTop w:val="0"/>
      <w:marBottom w:val="0"/>
      <w:divBdr>
        <w:top w:val="none" w:sz="0" w:space="0" w:color="auto"/>
        <w:left w:val="none" w:sz="0" w:space="0" w:color="auto"/>
        <w:bottom w:val="none" w:sz="0" w:space="0" w:color="auto"/>
        <w:right w:val="none" w:sz="0" w:space="0" w:color="auto"/>
      </w:divBdr>
    </w:div>
    <w:div w:id="1015233594">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6735107">
      <w:bodyDiv w:val="1"/>
      <w:marLeft w:val="0"/>
      <w:marRight w:val="0"/>
      <w:marTop w:val="0"/>
      <w:marBottom w:val="0"/>
      <w:divBdr>
        <w:top w:val="none" w:sz="0" w:space="0" w:color="auto"/>
        <w:left w:val="none" w:sz="0" w:space="0" w:color="auto"/>
        <w:bottom w:val="none" w:sz="0" w:space="0" w:color="auto"/>
        <w:right w:val="none" w:sz="0" w:space="0" w:color="auto"/>
      </w:divBdr>
      <w:divsChild>
        <w:div w:id="183909255">
          <w:marLeft w:val="0"/>
          <w:marRight w:val="0"/>
          <w:marTop w:val="0"/>
          <w:marBottom w:val="0"/>
          <w:divBdr>
            <w:top w:val="none" w:sz="0" w:space="0" w:color="auto"/>
            <w:left w:val="none" w:sz="0" w:space="0" w:color="auto"/>
            <w:bottom w:val="none" w:sz="0" w:space="0" w:color="auto"/>
            <w:right w:val="none" w:sz="0" w:space="0" w:color="auto"/>
          </w:divBdr>
          <w:divsChild>
            <w:div w:id="14061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697585">
      <w:bodyDiv w:val="1"/>
      <w:marLeft w:val="0"/>
      <w:marRight w:val="0"/>
      <w:marTop w:val="0"/>
      <w:marBottom w:val="0"/>
      <w:divBdr>
        <w:top w:val="none" w:sz="0" w:space="0" w:color="auto"/>
        <w:left w:val="none" w:sz="0" w:space="0" w:color="auto"/>
        <w:bottom w:val="none" w:sz="0" w:space="0" w:color="auto"/>
        <w:right w:val="none" w:sz="0" w:space="0" w:color="auto"/>
      </w:divBdr>
    </w:div>
    <w:div w:id="1068113542">
      <w:bodyDiv w:val="1"/>
      <w:marLeft w:val="0"/>
      <w:marRight w:val="0"/>
      <w:marTop w:val="0"/>
      <w:marBottom w:val="0"/>
      <w:divBdr>
        <w:top w:val="none" w:sz="0" w:space="0" w:color="auto"/>
        <w:left w:val="none" w:sz="0" w:space="0" w:color="auto"/>
        <w:bottom w:val="none" w:sz="0" w:space="0" w:color="auto"/>
        <w:right w:val="none" w:sz="0" w:space="0" w:color="auto"/>
      </w:divBdr>
    </w:div>
    <w:div w:id="107643962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94857517">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72842053">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1595802">
      <w:bodyDiv w:val="1"/>
      <w:marLeft w:val="0"/>
      <w:marRight w:val="0"/>
      <w:marTop w:val="0"/>
      <w:marBottom w:val="0"/>
      <w:divBdr>
        <w:top w:val="none" w:sz="0" w:space="0" w:color="auto"/>
        <w:left w:val="none" w:sz="0" w:space="0" w:color="auto"/>
        <w:bottom w:val="none" w:sz="0" w:space="0" w:color="auto"/>
        <w:right w:val="none" w:sz="0" w:space="0" w:color="auto"/>
      </w:divBdr>
    </w:div>
    <w:div w:id="1301955257">
      <w:bodyDiv w:val="1"/>
      <w:marLeft w:val="0"/>
      <w:marRight w:val="0"/>
      <w:marTop w:val="0"/>
      <w:marBottom w:val="0"/>
      <w:divBdr>
        <w:top w:val="none" w:sz="0" w:space="0" w:color="auto"/>
        <w:left w:val="none" w:sz="0" w:space="0" w:color="auto"/>
        <w:bottom w:val="none" w:sz="0" w:space="0" w:color="auto"/>
        <w:right w:val="none" w:sz="0" w:space="0" w:color="auto"/>
      </w:divBdr>
    </w:div>
    <w:div w:id="1312321153">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6794637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9976428">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8857340">
      <w:bodyDiv w:val="1"/>
      <w:marLeft w:val="0"/>
      <w:marRight w:val="0"/>
      <w:marTop w:val="0"/>
      <w:marBottom w:val="0"/>
      <w:divBdr>
        <w:top w:val="none" w:sz="0" w:space="0" w:color="auto"/>
        <w:left w:val="none" w:sz="0" w:space="0" w:color="auto"/>
        <w:bottom w:val="none" w:sz="0" w:space="0" w:color="auto"/>
        <w:right w:val="none" w:sz="0" w:space="0" w:color="auto"/>
      </w:divBdr>
    </w:div>
    <w:div w:id="1608002105">
      <w:bodyDiv w:val="1"/>
      <w:marLeft w:val="0"/>
      <w:marRight w:val="0"/>
      <w:marTop w:val="0"/>
      <w:marBottom w:val="0"/>
      <w:divBdr>
        <w:top w:val="none" w:sz="0" w:space="0" w:color="auto"/>
        <w:left w:val="none" w:sz="0" w:space="0" w:color="auto"/>
        <w:bottom w:val="none" w:sz="0" w:space="0" w:color="auto"/>
        <w:right w:val="none" w:sz="0" w:space="0" w:color="auto"/>
      </w:divBdr>
    </w:div>
    <w:div w:id="1645966044">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5524210">
      <w:bodyDiv w:val="1"/>
      <w:marLeft w:val="0"/>
      <w:marRight w:val="0"/>
      <w:marTop w:val="0"/>
      <w:marBottom w:val="0"/>
      <w:divBdr>
        <w:top w:val="none" w:sz="0" w:space="0" w:color="auto"/>
        <w:left w:val="none" w:sz="0" w:space="0" w:color="auto"/>
        <w:bottom w:val="none" w:sz="0" w:space="0" w:color="auto"/>
        <w:right w:val="none" w:sz="0" w:space="0" w:color="auto"/>
      </w:divBdr>
    </w:div>
    <w:div w:id="1682731536">
      <w:bodyDiv w:val="1"/>
      <w:marLeft w:val="0"/>
      <w:marRight w:val="0"/>
      <w:marTop w:val="0"/>
      <w:marBottom w:val="0"/>
      <w:divBdr>
        <w:top w:val="none" w:sz="0" w:space="0" w:color="auto"/>
        <w:left w:val="none" w:sz="0" w:space="0" w:color="auto"/>
        <w:bottom w:val="none" w:sz="0" w:space="0" w:color="auto"/>
        <w:right w:val="none" w:sz="0" w:space="0" w:color="auto"/>
      </w:divBdr>
    </w:div>
    <w:div w:id="171639090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7878596">
      <w:bodyDiv w:val="1"/>
      <w:marLeft w:val="0"/>
      <w:marRight w:val="0"/>
      <w:marTop w:val="0"/>
      <w:marBottom w:val="0"/>
      <w:divBdr>
        <w:top w:val="none" w:sz="0" w:space="0" w:color="auto"/>
        <w:left w:val="none" w:sz="0" w:space="0" w:color="auto"/>
        <w:bottom w:val="none" w:sz="0" w:space="0" w:color="auto"/>
        <w:right w:val="none" w:sz="0" w:space="0" w:color="auto"/>
      </w:divBdr>
    </w:div>
    <w:div w:id="177709050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22429943">
      <w:bodyDiv w:val="1"/>
      <w:marLeft w:val="0"/>
      <w:marRight w:val="0"/>
      <w:marTop w:val="0"/>
      <w:marBottom w:val="0"/>
      <w:divBdr>
        <w:top w:val="none" w:sz="0" w:space="0" w:color="auto"/>
        <w:left w:val="none" w:sz="0" w:space="0" w:color="auto"/>
        <w:bottom w:val="none" w:sz="0" w:space="0" w:color="auto"/>
        <w:right w:val="none" w:sz="0" w:space="0" w:color="auto"/>
      </w:divBdr>
    </w:div>
    <w:div w:id="1837844225">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364087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35836020">
      <w:bodyDiv w:val="1"/>
      <w:marLeft w:val="0"/>
      <w:marRight w:val="0"/>
      <w:marTop w:val="0"/>
      <w:marBottom w:val="0"/>
      <w:divBdr>
        <w:top w:val="none" w:sz="0" w:space="0" w:color="auto"/>
        <w:left w:val="none" w:sz="0" w:space="0" w:color="auto"/>
        <w:bottom w:val="none" w:sz="0" w:space="0" w:color="auto"/>
        <w:right w:val="none" w:sz="0" w:space="0" w:color="auto"/>
      </w:divBdr>
    </w:div>
    <w:div w:id="2103380637">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B6C7E-123C-45D3-B78C-7F5B62BC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46</TotalTime>
  <Pages>5</Pages>
  <Words>2947</Words>
  <Characters>14114</Characters>
  <Application>Microsoft Office Word</Application>
  <DocSecurity>0</DocSecurity>
  <Lines>117</Lines>
  <Paragraphs>34</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17027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xianghongyu (A)</dc:creator>
  <cp:keywords>Huawei</cp:keywords>
  <dc:description/>
  <cp:lastModifiedBy>Huawei-Yulong</cp:lastModifiedBy>
  <cp:revision>17</cp:revision>
  <cp:lastPrinted>2016-09-19T12:11:00Z</cp:lastPrinted>
  <dcterms:created xsi:type="dcterms:W3CDTF">2021-08-02T08:06:00Z</dcterms:created>
  <dcterms:modified xsi:type="dcterms:W3CDTF">2021-08-03T09:27:00Z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(3)NXHkNx1LGhp8u18xI1VzN9Tv96iA3fPtzxwfOnqn1BJ/Lf+yYafiHUhH65W5xZu+fGXsaOoq
7fBil0DnMULgHMiF+HRylgzNI88ed+9qaxZr9jAMEGKeWq/hApNzw+4Hve3qepEj2RlZhcH9
S7loyckQZv5vC3OKtE0WO+6u1AKvpwgyce4AjSCIO0SHlIGEmA6HBEYrzSG3i0XTtgSK9KLv
YWGdkAr5dA0+seddy5</vt:lpwstr>
  </property>
  <property fmtid="{D5CDD505-2E9C-101B-9397-08002B2CF9AE}" pid="25" name="_2015_ms_pID_725343_00">
    <vt:lpwstr>_2015_ms_pID_725343</vt:lpwstr>
  </property>
  <property fmtid="{D5CDD505-2E9C-101B-9397-08002B2CF9AE}" pid="26" name="_2015_ms_pID_7253431">
    <vt:lpwstr>GI+YgULK32g7Srz/yOnyAH/W74o2yTjgjfhpmXsXSnnEir0CUqZ8Gf
i0SwPa8KqjGnRpyfN3aaxEcQRTikFvq84Tf7a5I07oHqDST2iLoOfYDNyiXP/P67K3a7iFVd
ycO0AV1ghiMhw7PlDJl9CY45aeXW2zELsaJ7O+XOI44AUTlwe95kw4W+T0qPIX/mOGndP4qO
tlpdrJWlRlo7wMd9Qfi62RWrIUnOByZKitZY</vt:lpwstr>
  </property>
  <property fmtid="{D5CDD505-2E9C-101B-9397-08002B2CF9AE}" pid="27" name="_2015_ms_pID_7253431_00">
    <vt:lpwstr>_2015_ms_pID_7253431</vt:lpwstr>
  </property>
  <property fmtid="{D5CDD505-2E9C-101B-9397-08002B2CF9AE}" pid="28" name="_2015_ms_pID_7253432">
    <vt:lpwstr>9w==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1627888977</vt:lpwstr>
  </property>
</Properties>
</file>